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57AAB060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270E3E">
        <w:rPr>
          <w:b/>
        </w:rPr>
        <w:t>December 1</w:t>
      </w:r>
      <w:r w:rsidR="00E33AC0">
        <w:rPr>
          <w:b/>
        </w:rPr>
        <w:t>5</w:t>
      </w:r>
      <w:r>
        <w:rPr>
          <w:b/>
        </w:rPr>
        <w:t>, 2021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42E9ADA7" w:rsidR="0008159E" w:rsidRPr="006C0327" w:rsidRDefault="0008159E" w:rsidP="0008159E">
      <w:pPr>
        <w:spacing w:after="0" w:line="240" w:lineRule="auto"/>
      </w:pPr>
      <w:r w:rsidRPr="0052284E">
        <w:t xml:space="preserve">The meeting convened at 2:00 p.m. on Monday, </w:t>
      </w:r>
      <w:r w:rsidR="00270E3E" w:rsidRPr="0052284E">
        <w:t>December 13</w:t>
      </w:r>
      <w:r w:rsidRPr="0052284E">
        <w:t xml:space="preserve">, 2021. Present </w:t>
      </w:r>
      <w:r w:rsidR="006C0327" w:rsidRPr="0052284E">
        <w:t xml:space="preserve">was Dr. Randy Greenwell; trustee, </w:t>
      </w:r>
      <w:r w:rsidR="0052284E">
        <w:t xml:space="preserve">attended </w:t>
      </w:r>
      <w:r w:rsidR="006C0327" w:rsidRPr="0052284E">
        <w:t>virtually</w:t>
      </w:r>
      <w:r w:rsidRPr="0052284E">
        <w:t xml:space="preserve"> via zoom conference were, Mr. Andy Sprague; trustee, Mr. Mike Elbe; president, Dr. Laurel Klinkenberg; vice president of instruction, and Kristina Johnson; note taker.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438304C9" w14:textId="26AE9437" w:rsidR="000924F5" w:rsidRPr="00511D8C" w:rsidRDefault="000924F5" w:rsidP="000924F5">
      <w:pPr>
        <w:pStyle w:val="Default"/>
        <w:numPr>
          <w:ilvl w:val="0"/>
          <w:numId w:val="3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 course </w:t>
      </w:r>
      <w:r w:rsidR="006C0327">
        <w:rPr>
          <w:rFonts w:ascii="Calibri" w:hAnsi="Calibri"/>
          <w:sz w:val="22"/>
          <w:szCs w:val="22"/>
        </w:rPr>
        <w:t>was</w:t>
      </w:r>
      <w:r>
        <w:rPr>
          <w:rFonts w:ascii="Calibri" w:hAnsi="Calibri"/>
          <w:sz w:val="22"/>
          <w:szCs w:val="22"/>
        </w:rPr>
        <w:t xml:space="preserve"> discussed as follows:</w:t>
      </w:r>
      <w:r w:rsidRPr="002154A6">
        <w:rPr>
          <w:rFonts w:ascii="Calibri" w:hAnsi="Calibri"/>
          <w:sz w:val="22"/>
          <w:szCs w:val="22"/>
        </w:rPr>
        <w:t xml:space="preserve"> </w:t>
      </w:r>
    </w:p>
    <w:p w14:paraId="70AE8B90" w14:textId="39F4F876" w:rsidR="00E12ADC" w:rsidRDefault="00E82936" w:rsidP="00C31635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="00E12ADC">
        <w:rPr>
          <w:rFonts w:ascii="Calibri" w:hAnsi="Calibri"/>
          <w:sz w:val="22"/>
          <w:szCs w:val="22"/>
        </w:rPr>
        <w:t xml:space="preserve">EDU 235 </w:t>
      </w:r>
      <w:r w:rsidR="00E12ADC" w:rsidRPr="009B1AEE">
        <w:rPr>
          <w:rFonts w:ascii="Calibri" w:hAnsi="Calibri"/>
          <w:sz w:val="22"/>
          <w:szCs w:val="22"/>
        </w:rPr>
        <w:t>Guidance of the Young Child (3 credit hours)</w:t>
      </w:r>
    </w:p>
    <w:p w14:paraId="038BC3D6" w14:textId="72680FD5" w:rsidR="00E12ADC" w:rsidRDefault="00E82936" w:rsidP="00A864E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Education courses were discussed as follows:</w:t>
      </w:r>
    </w:p>
    <w:p w14:paraId="1D3451D9" w14:textId="5ED48F4E" w:rsidR="00E82936" w:rsidRDefault="00C31635" w:rsidP="00E82936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</w:t>
      </w:r>
      <w:r w:rsidR="003D76D2">
        <w:rPr>
          <w:rFonts w:ascii="Calibri" w:hAnsi="Calibri"/>
          <w:sz w:val="22"/>
          <w:szCs w:val="22"/>
        </w:rPr>
        <w:t>e: ABE</w:t>
      </w:r>
      <w:r w:rsidR="00D26BCE">
        <w:rPr>
          <w:rFonts w:ascii="Calibri" w:hAnsi="Calibri"/>
          <w:sz w:val="22"/>
          <w:szCs w:val="22"/>
        </w:rPr>
        <w:t xml:space="preserve"> 003</w:t>
      </w:r>
      <w:r w:rsidR="00FE4948">
        <w:rPr>
          <w:rFonts w:ascii="Calibri" w:hAnsi="Calibri"/>
          <w:sz w:val="22"/>
          <w:szCs w:val="22"/>
        </w:rPr>
        <w:t xml:space="preserve"> – Beginning</w:t>
      </w:r>
      <w:r w:rsidR="00635352">
        <w:rPr>
          <w:rFonts w:ascii="Calibri" w:hAnsi="Calibri"/>
          <w:sz w:val="22"/>
          <w:szCs w:val="22"/>
        </w:rPr>
        <w:t xml:space="preserve"> Skills – Math </w:t>
      </w:r>
      <w:r w:rsidR="00FE4948">
        <w:rPr>
          <w:rFonts w:ascii="Calibri" w:hAnsi="Calibri"/>
          <w:sz w:val="22"/>
          <w:szCs w:val="22"/>
        </w:rPr>
        <w:t>(3 credit hours)</w:t>
      </w:r>
    </w:p>
    <w:p w14:paraId="41C3A1AC" w14:textId="1B8A917C" w:rsidR="00FE4948" w:rsidRDefault="00FE4948" w:rsidP="00E82936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ABE 004 </w:t>
      </w:r>
      <w:r w:rsidR="00635352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635352">
        <w:rPr>
          <w:rFonts w:ascii="Calibri" w:hAnsi="Calibri"/>
          <w:sz w:val="22"/>
          <w:szCs w:val="22"/>
        </w:rPr>
        <w:t>Intermediate Skills – Math (3 credit hours)</w:t>
      </w:r>
    </w:p>
    <w:p w14:paraId="2DFBF5F9" w14:textId="1E3468CB" w:rsidR="00635352" w:rsidRDefault="00635352" w:rsidP="00E82936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Course: ASE 002 – Advanced Skills – Math (3 credit hours)</w:t>
      </w:r>
    </w:p>
    <w:p w14:paraId="5BA4EA38" w14:textId="698E32ED" w:rsidR="003F6C15" w:rsidRDefault="00BA1D0B" w:rsidP="003F6C15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OFT </w:t>
      </w:r>
      <w:r w:rsidR="00B958F8">
        <w:rPr>
          <w:rFonts w:ascii="Calibri" w:hAnsi="Calibri"/>
          <w:sz w:val="22"/>
          <w:szCs w:val="22"/>
        </w:rPr>
        <w:t xml:space="preserve">Course </w:t>
      </w:r>
      <w:r w:rsidR="0045356C">
        <w:rPr>
          <w:rFonts w:ascii="Calibri" w:hAnsi="Calibri"/>
          <w:sz w:val="22"/>
          <w:szCs w:val="22"/>
        </w:rPr>
        <w:t xml:space="preserve">pre-requisite </w:t>
      </w:r>
      <w:r w:rsidR="00B958F8">
        <w:rPr>
          <w:rFonts w:ascii="Calibri" w:hAnsi="Calibri"/>
          <w:sz w:val="22"/>
          <w:szCs w:val="22"/>
        </w:rPr>
        <w:t>changes were discussed as follows:</w:t>
      </w:r>
    </w:p>
    <w:p w14:paraId="319384BB" w14:textId="349B9FF5" w:rsidR="00B958F8" w:rsidRDefault="00612C25" w:rsidP="00B958F8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</w:t>
      </w:r>
      <w:r w:rsidR="00D23F10">
        <w:rPr>
          <w:rFonts w:ascii="Calibri" w:hAnsi="Calibri"/>
          <w:sz w:val="22"/>
          <w:szCs w:val="22"/>
        </w:rPr>
        <w:t xml:space="preserve">-requisite </w:t>
      </w:r>
      <w:r w:rsidR="00250520">
        <w:rPr>
          <w:rFonts w:ascii="Calibri" w:hAnsi="Calibri"/>
          <w:sz w:val="22"/>
          <w:szCs w:val="22"/>
        </w:rPr>
        <w:t xml:space="preserve">for OFT </w:t>
      </w:r>
      <w:r w:rsidR="007B50BC">
        <w:rPr>
          <w:rFonts w:ascii="Calibri" w:hAnsi="Calibri"/>
          <w:sz w:val="22"/>
          <w:szCs w:val="22"/>
        </w:rPr>
        <w:t>171 was</w:t>
      </w:r>
      <w:r w:rsidR="00250520">
        <w:rPr>
          <w:rFonts w:ascii="Calibri" w:hAnsi="Calibri"/>
          <w:sz w:val="22"/>
          <w:szCs w:val="22"/>
        </w:rPr>
        <w:t xml:space="preserve"> change</w:t>
      </w:r>
      <w:r w:rsidR="00050A62">
        <w:rPr>
          <w:rFonts w:ascii="Calibri" w:hAnsi="Calibri"/>
          <w:sz w:val="22"/>
          <w:szCs w:val="22"/>
        </w:rPr>
        <w:t>d</w:t>
      </w:r>
      <w:r w:rsidR="00D23F10">
        <w:rPr>
          <w:rFonts w:ascii="Calibri" w:hAnsi="Calibri"/>
          <w:sz w:val="22"/>
          <w:szCs w:val="22"/>
        </w:rPr>
        <w:t xml:space="preserve"> </w:t>
      </w:r>
      <w:r w:rsidR="007E5CB8">
        <w:rPr>
          <w:rFonts w:ascii="Calibri" w:hAnsi="Calibri"/>
          <w:sz w:val="22"/>
          <w:szCs w:val="22"/>
        </w:rPr>
        <w:t xml:space="preserve">to </w:t>
      </w:r>
      <w:r w:rsidR="00C41CC3">
        <w:rPr>
          <w:rFonts w:ascii="Calibri" w:hAnsi="Calibri"/>
          <w:sz w:val="22"/>
          <w:szCs w:val="22"/>
        </w:rPr>
        <w:t>read</w:t>
      </w:r>
      <w:r w:rsidR="007E5CB8">
        <w:rPr>
          <w:rFonts w:ascii="Calibri" w:hAnsi="Calibri"/>
          <w:sz w:val="22"/>
          <w:szCs w:val="22"/>
        </w:rPr>
        <w:t xml:space="preserve"> OFT 170 with ‘C’ or better</w:t>
      </w:r>
    </w:p>
    <w:p w14:paraId="58C5B2CF" w14:textId="01D5A09E" w:rsidR="00BA1D0B" w:rsidRDefault="00BA1D0B" w:rsidP="00B958F8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Pre-requisite</w:t>
      </w:r>
      <w:r w:rsidR="006B409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7B50BC">
        <w:rPr>
          <w:rFonts w:ascii="Calibri" w:hAnsi="Calibri"/>
          <w:sz w:val="22"/>
          <w:szCs w:val="22"/>
        </w:rPr>
        <w:t xml:space="preserve">for OFT 284 and OFT 285 </w:t>
      </w:r>
      <w:r>
        <w:rPr>
          <w:rFonts w:ascii="Calibri" w:hAnsi="Calibri"/>
          <w:sz w:val="22"/>
          <w:szCs w:val="22"/>
        </w:rPr>
        <w:t xml:space="preserve">were </w:t>
      </w:r>
      <w:r w:rsidR="006B4093">
        <w:rPr>
          <w:rFonts w:ascii="Calibri" w:hAnsi="Calibri"/>
          <w:sz w:val="22"/>
          <w:szCs w:val="22"/>
        </w:rPr>
        <w:t>changed</w:t>
      </w:r>
      <w:r>
        <w:rPr>
          <w:rFonts w:ascii="Calibri" w:hAnsi="Calibri"/>
          <w:sz w:val="22"/>
          <w:szCs w:val="22"/>
        </w:rPr>
        <w:t xml:space="preserve"> </w:t>
      </w:r>
      <w:r w:rsidR="006642E8">
        <w:rPr>
          <w:rFonts w:ascii="Calibri" w:hAnsi="Calibri"/>
          <w:sz w:val="22"/>
          <w:szCs w:val="22"/>
        </w:rPr>
        <w:t>to read OFT 281 and HSC 175</w:t>
      </w:r>
      <w:r w:rsidR="00C41CC3">
        <w:rPr>
          <w:rFonts w:ascii="Calibri" w:hAnsi="Calibri"/>
          <w:sz w:val="22"/>
          <w:szCs w:val="22"/>
        </w:rPr>
        <w:t xml:space="preserve"> </w:t>
      </w:r>
      <w:r w:rsidR="00C87C68">
        <w:rPr>
          <w:rFonts w:ascii="Calibri" w:hAnsi="Calibri"/>
          <w:sz w:val="22"/>
          <w:szCs w:val="22"/>
        </w:rPr>
        <w:t xml:space="preserve">are required </w:t>
      </w:r>
      <w:r w:rsidR="007E60CB">
        <w:rPr>
          <w:rFonts w:ascii="Calibri" w:hAnsi="Calibri"/>
          <w:sz w:val="22"/>
          <w:szCs w:val="22"/>
        </w:rPr>
        <w:t>for each course</w:t>
      </w:r>
    </w:p>
    <w:p w14:paraId="74521219" w14:textId="4A5864BC" w:rsidR="00D23F10" w:rsidRDefault="00EE2E44" w:rsidP="00D23F10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changes in Industrial Maintenance Technology were discussed as follows:</w:t>
      </w:r>
    </w:p>
    <w:p w14:paraId="3C1D4C93" w14:textId="7F998939" w:rsidR="006068AC" w:rsidRDefault="002A1902" w:rsidP="006068AC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5742D">
        <w:rPr>
          <w:rFonts w:ascii="Calibri" w:hAnsi="Calibri"/>
          <w:sz w:val="22"/>
          <w:szCs w:val="22"/>
        </w:rPr>
        <w:t xml:space="preserve">he Advisory Council </w:t>
      </w:r>
      <w:r>
        <w:rPr>
          <w:rFonts w:ascii="Calibri" w:hAnsi="Calibri"/>
          <w:sz w:val="22"/>
          <w:szCs w:val="22"/>
        </w:rPr>
        <w:t>suggests reducing the 1</w:t>
      </w:r>
      <w:r w:rsidRPr="002A1902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semester </w:t>
      </w:r>
      <w:r w:rsidR="0098796B">
        <w:rPr>
          <w:rFonts w:ascii="Calibri" w:hAnsi="Calibri"/>
          <w:sz w:val="22"/>
          <w:szCs w:val="22"/>
        </w:rPr>
        <w:t xml:space="preserve">requirements </w:t>
      </w:r>
      <w:r w:rsidR="0067073E">
        <w:rPr>
          <w:rFonts w:ascii="Calibri" w:hAnsi="Calibri"/>
          <w:sz w:val="22"/>
          <w:szCs w:val="22"/>
        </w:rPr>
        <w:t>from 18 hours to 15 hour</w:t>
      </w:r>
      <w:r w:rsidR="00732F4E">
        <w:rPr>
          <w:rFonts w:ascii="Calibri" w:hAnsi="Calibri"/>
          <w:sz w:val="22"/>
          <w:szCs w:val="22"/>
        </w:rPr>
        <w:t xml:space="preserve">s </w:t>
      </w:r>
      <w:proofErr w:type="gramStart"/>
      <w:r w:rsidR="00732F4E">
        <w:rPr>
          <w:rFonts w:ascii="Calibri" w:hAnsi="Calibri"/>
          <w:sz w:val="22"/>
          <w:szCs w:val="22"/>
        </w:rPr>
        <w:t>and also</w:t>
      </w:r>
      <w:proofErr w:type="gramEnd"/>
      <w:r w:rsidR="00732F4E">
        <w:rPr>
          <w:rFonts w:ascii="Calibri" w:hAnsi="Calibri"/>
          <w:sz w:val="22"/>
          <w:szCs w:val="22"/>
        </w:rPr>
        <w:t xml:space="preserve"> adding the </w:t>
      </w:r>
      <w:r w:rsidR="0057542F">
        <w:rPr>
          <w:rFonts w:ascii="Calibri" w:hAnsi="Calibri"/>
          <w:sz w:val="22"/>
          <w:szCs w:val="22"/>
        </w:rPr>
        <w:t>MFG 150 Handling Tool Operations/</w:t>
      </w:r>
      <w:r w:rsidR="0052284E">
        <w:rPr>
          <w:rFonts w:ascii="Calibri" w:hAnsi="Calibri"/>
          <w:sz w:val="22"/>
          <w:szCs w:val="22"/>
        </w:rPr>
        <w:t>Programming (</w:t>
      </w:r>
      <w:r w:rsidR="000B13E6">
        <w:rPr>
          <w:rFonts w:ascii="Calibri" w:hAnsi="Calibri"/>
          <w:sz w:val="22"/>
          <w:szCs w:val="22"/>
        </w:rPr>
        <w:t xml:space="preserve">includes </w:t>
      </w:r>
      <w:r w:rsidR="00CE51D0">
        <w:rPr>
          <w:rFonts w:ascii="Calibri" w:hAnsi="Calibri"/>
          <w:sz w:val="22"/>
          <w:szCs w:val="22"/>
        </w:rPr>
        <w:t>robotics</w:t>
      </w:r>
      <w:r w:rsidR="000B13E6">
        <w:rPr>
          <w:rFonts w:ascii="Calibri" w:hAnsi="Calibri"/>
          <w:sz w:val="22"/>
          <w:szCs w:val="22"/>
        </w:rPr>
        <w:t xml:space="preserve"> content</w:t>
      </w:r>
      <w:r w:rsidR="00CE51D0">
        <w:rPr>
          <w:rFonts w:ascii="Calibri" w:hAnsi="Calibri"/>
          <w:sz w:val="22"/>
          <w:szCs w:val="22"/>
        </w:rPr>
        <w:t>)</w:t>
      </w:r>
      <w:r w:rsidR="00732F4E">
        <w:rPr>
          <w:rFonts w:ascii="Calibri" w:hAnsi="Calibri"/>
          <w:sz w:val="22"/>
          <w:szCs w:val="22"/>
        </w:rPr>
        <w:t xml:space="preserve"> course </w:t>
      </w:r>
      <w:r w:rsidR="00CE51D0">
        <w:rPr>
          <w:rFonts w:ascii="Calibri" w:hAnsi="Calibri"/>
          <w:sz w:val="22"/>
          <w:szCs w:val="22"/>
        </w:rPr>
        <w:t xml:space="preserve">to the program. </w:t>
      </w:r>
    </w:p>
    <w:p w14:paraId="23CB3DAA" w14:textId="4D643BD5" w:rsidR="006360A1" w:rsidRDefault="006C0327" w:rsidP="00D626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B42DAE" w:rsidRPr="00B42DAE">
        <w:rPr>
          <w:rFonts w:ascii="Calibri" w:hAnsi="Calibri"/>
          <w:sz w:val="22"/>
          <w:szCs w:val="22"/>
        </w:rPr>
        <w:t>he new</w:t>
      </w:r>
      <w:r w:rsidR="00DB34DA">
        <w:rPr>
          <w:rFonts w:ascii="Calibri" w:hAnsi="Calibri"/>
          <w:sz w:val="22"/>
          <w:szCs w:val="22"/>
        </w:rPr>
        <w:t xml:space="preserve"> Ag</w:t>
      </w:r>
      <w:r w:rsidR="00B42DAE" w:rsidRPr="00B42DAE">
        <w:rPr>
          <w:rFonts w:ascii="Calibri" w:hAnsi="Calibri"/>
          <w:sz w:val="22"/>
          <w:szCs w:val="22"/>
        </w:rPr>
        <w:t xml:space="preserve"> courses </w:t>
      </w:r>
      <w:r>
        <w:rPr>
          <w:rFonts w:ascii="Calibri" w:hAnsi="Calibri"/>
          <w:sz w:val="22"/>
          <w:szCs w:val="22"/>
        </w:rPr>
        <w:t xml:space="preserve">have been tabled </w:t>
      </w:r>
      <w:r w:rsidR="00DB34DA">
        <w:rPr>
          <w:rFonts w:ascii="Calibri" w:hAnsi="Calibri"/>
          <w:sz w:val="22"/>
          <w:szCs w:val="22"/>
        </w:rPr>
        <w:t xml:space="preserve">for approval until February and </w:t>
      </w:r>
      <w:r w:rsidR="00DB34DA" w:rsidRPr="00B42DAE">
        <w:rPr>
          <w:rFonts w:ascii="Calibri" w:hAnsi="Calibri"/>
          <w:sz w:val="22"/>
          <w:szCs w:val="22"/>
        </w:rPr>
        <w:t>will</w:t>
      </w:r>
      <w:r>
        <w:rPr>
          <w:rFonts w:ascii="Calibri" w:hAnsi="Calibri"/>
          <w:sz w:val="22"/>
          <w:szCs w:val="22"/>
        </w:rPr>
        <w:t xml:space="preserve"> be submitted </w:t>
      </w:r>
      <w:r w:rsidR="00B42DAE" w:rsidRPr="00B42DAE">
        <w:rPr>
          <w:rFonts w:ascii="Calibri" w:hAnsi="Calibri"/>
          <w:sz w:val="22"/>
          <w:szCs w:val="22"/>
        </w:rPr>
        <w:t xml:space="preserve">to the </w:t>
      </w:r>
      <w:r w:rsidR="0038003A" w:rsidRPr="00B42DAE">
        <w:rPr>
          <w:rFonts w:ascii="Calibri" w:hAnsi="Calibri"/>
          <w:sz w:val="22"/>
          <w:szCs w:val="22"/>
        </w:rPr>
        <w:t xml:space="preserve">State </w:t>
      </w:r>
      <w:r w:rsidR="0038003A">
        <w:rPr>
          <w:rFonts w:ascii="Calibri" w:hAnsi="Calibri"/>
          <w:sz w:val="22"/>
          <w:szCs w:val="22"/>
        </w:rPr>
        <w:t>with</w:t>
      </w:r>
      <w:r>
        <w:rPr>
          <w:rFonts w:ascii="Calibri" w:hAnsi="Calibri"/>
          <w:sz w:val="22"/>
          <w:szCs w:val="22"/>
        </w:rPr>
        <w:t xml:space="preserve"> the Agriculture </w:t>
      </w:r>
      <w:r w:rsidR="008149D4">
        <w:rPr>
          <w:rFonts w:ascii="Calibri" w:hAnsi="Calibri"/>
          <w:sz w:val="22"/>
          <w:szCs w:val="22"/>
        </w:rPr>
        <w:t xml:space="preserve">Conservation </w:t>
      </w:r>
      <w:r w:rsidR="00F918A0">
        <w:rPr>
          <w:rFonts w:ascii="Calibri" w:hAnsi="Calibri"/>
          <w:sz w:val="22"/>
          <w:szCs w:val="22"/>
        </w:rPr>
        <w:t>Certificate as</w:t>
      </w:r>
      <w:r>
        <w:rPr>
          <w:rFonts w:ascii="Calibri" w:hAnsi="Calibri"/>
          <w:sz w:val="22"/>
          <w:szCs w:val="22"/>
        </w:rPr>
        <w:t xml:space="preserve"> the ICCB curriculum system continues to be unavailable for submissions. </w:t>
      </w:r>
    </w:p>
    <w:p w14:paraId="7D757AA0" w14:textId="77777777" w:rsidR="00B42DAE" w:rsidRDefault="00B42DAE" w:rsidP="00D626E5">
      <w:pPr>
        <w:pStyle w:val="Default"/>
        <w:rPr>
          <w:rFonts w:ascii="Calibri" w:hAnsi="Calibri"/>
          <w:sz w:val="22"/>
          <w:szCs w:val="22"/>
        </w:rPr>
      </w:pPr>
    </w:p>
    <w:p w14:paraId="23E48897" w14:textId="2D274503" w:rsidR="00E12ADC" w:rsidRDefault="00E12ADC" w:rsidP="00D626E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Board is in the process of reviewing</w:t>
      </w:r>
      <w:r w:rsidR="006C0327">
        <w:rPr>
          <w:rFonts w:ascii="Calibri" w:hAnsi="Calibri"/>
          <w:sz w:val="22"/>
          <w:szCs w:val="22"/>
        </w:rPr>
        <w:t xml:space="preserve"> Chapter 3: Instruction Board</w:t>
      </w:r>
      <w:r>
        <w:rPr>
          <w:rFonts w:ascii="Calibri" w:hAnsi="Calibri"/>
          <w:sz w:val="22"/>
          <w:szCs w:val="22"/>
        </w:rPr>
        <w:t xml:space="preserve"> policies and procedures, in preparation for the </w:t>
      </w:r>
      <w:r w:rsidR="006C0327">
        <w:rPr>
          <w:rFonts w:ascii="Calibri" w:hAnsi="Calibri"/>
          <w:sz w:val="22"/>
          <w:szCs w:val="22"/>
        </w:rPr>
        <w:t xml:space="preserve">HLC 10-year </w:t>
      </w:r>
      <w:r>
        <w:rPr>
          <w:rFonts w:ascii="Calibri" w:hAnsi="Calibri"/>
          <w:sz w:val="22"/>
          <w:szCs w:val="22"/>
        </w:rPr>
        <w:t>comprehensive revie</w:t>
      </w:r>
      <w:r w:rsidR="005C593A">
        <w:rPr>
          <w:rFonts w:ascii="Calibri" w:hAnsi="Calibri"/>
          <w:sz w:val="22"/>
          <w:szCs w:val="22"/>
        </w:rPr>
        <w:t>w</w:t>
      </w:r>
      <w:r w:rsidR="006C0327">
        <w:rPr>
          <w:rFonts w:ascii="Calibri" w:hAnsi="Calibri"/>
          <w:sz w:val="22"/>
          <w:szCs w:val="22"/>
        </w:rPr>
        <w:t xml:space="preserve">. </w:t>
      </w:r>
      <w:r w:rsidR="00755DDD">
        <w:rPr>
          <w:rFonts w:ascii="Calibri" w:hAnsi="Calibri"/>
          <w:sz w:val="22"/>
          <w:szCs w:val="22"/>
        </w:rPr>
        <w:t xml:space="preserve"> </w:t>
      </w:r>
    </w:p>
    <w:p w14:paraId="1158C3E7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0335F5BE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8213B5C" w14:textId="77777777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adjourned at 2:40 pm.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D1FF" w14:textId="77777777" w:rsidR="003135D7" w:rsidRDefault="003135D7" w:rsidP="00270E3E">
      <w:pPr>
        <w:spacing w:after="0" w:line="240" w:lineRule="auto"/>
      </w:pPr>
      <w:r>
        <w:separator/>
      </w:r>
    </w:p>
  </w:endnote>
  <w:endnote w:type="continuationSeparator" w:id="0">
    <w:p w14:paraId="7BC7D892" w14:textId="77777777" w:rsidR="003135D7" w:rsidRDefault="003135D7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31BE7236" w:rsidR="00C82EF9" w:rsidRDefault="00C82EF9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December 15, 2021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72EF" w14:textId="77777777" w:rsidR="003135D7" w:rsidRDefault="003135D7" w:rsidP="00270E3E">
      <w:pPr>
        <w:spacing w:after="0" w:line="240" w:lineRule="auto"/>
      </w:pPr>
      <w:r>
        <w:separator/>
      </w:r>
    </w:p>
  </w:footnote>
  <w:footnote w:type="continuationSeparator" w:id="0">
    <w:p w14:paraId="0EFB25BC" w14:textId="77777777" w:rsidR="003135D7" w:rsidRDefault="003135D7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34D0A"/>
    <w:rsid w:val="000378F7"/>
    <w:rsid w:val="00041ED7"/>
    <w:rsid w:val="00050134"/>
    <w:rsid w:val="00050A62"/>
    <w:rsid w:val="0005319F"/>
    <w:rsid w:val="000571C1"/>
    <w:rsid w:val="0007477A"/>
    <w:rsid w:val="000749C9"/>
    <w:rsid w:val="00080DCD"/>
    <w:rsid w:val="0008159E"/>
    <w:rsid w:val="000924F5"/>
    <w:rsid w:val="000B13E6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40EC7"/>
    <w:rsid w:val="00152615"/>
    <w:rsid w:val="001577DF"/>
    <w:rsid w:val="0018277D"/>
    <w:rsid w:val="00187806"/>
    <w:rsid w:val="00194BD2"/>
    <w:rsid w:val="001C6DC3"/>
    <w:rsid w:val="001D1177"/>
    <w:rsid w:val="001F3CF4"/>
    <w:rsid w:val="00206E53"/>
    <w:rsid w:val="00227AAF"/>
    <w:rsid w:val="00237394"/>
    <w:rsid w:val="00241A03"/>
    <w:rsid w:val="00250520"/>
    <w:rsid w:val="00253DAA"/>
    <w:rsid w:val="00265A74"/>
    <w:rsid w:val="00270E3E"/>
    <w:rsid w:val="0027141F"/>
    <w:rsid w:val="00273527"/>
    <w:rsid w:val="002848B9"/>
    <w:rsid w:val="002A1902"/>
    <w:rsid w:val="002A3607"/>
    <w:rsid w:val="002C4619"/>
    <w:rsid w:val="002D41F3"/>
    <w:rsid w:val="002D4B77"/>
    <w:rsid w:val="002F17AC"/>
    <w:rsid w:val="003031AD"/>
    <w:rsid w:val="00306A29"/>
    <w:rsid w:val="003135D7"/>
    <w:rsid w:val="003172FF"/>
    <w:rsid w:val="003241D3"/>
    <w:rsid w:val="003330C7"/>
    <w:rsid w:val="003357DF"/>
    <w:rsid w:val="00344BA6"/>
    <w:rsid w:val="003567B0"/>
    <w:rsid w:val="00360CDF"/>
    <w:rsid w:val="0038003A"/>
    <w:rsid w:val="00383EDC"/>
    <w:rsid w:val="00384DD3"/>
    <w:rsid w:val="003B1F47"/>
    <w:rsid w:val="003B3420"/>
    <w:rsid w:val="003B42D7"/>
    <w:rsid w:val="003D0FE6"/>
    <w:rsid w:val="003D76D2"/>
    <w:rsid w:val="003F6C15"/>
    <w:rsid w:val="00401DBC"/>
    <w:rsid w:val="004223FE"/>
    <w:rsid w:val="00425664"/>
    <w:rsid w:val="00432C72"/>
    <w:rsid w:val="004351E5"/>
    <w:rsid w:val="00437B50"/>
    <w:rsid w:val="00452C7D"/>
    <w:rsid w:val="0045356C"/>
    <w:rsid w:val="004539F0"/>
    <w:rsid w:val="00456D2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2284E"/>
    <w:rsid w:val="0053792B"/>
    <w:rsid w:val="005411CD"/>
    <w:rsid w:val="00546E6F"/>
    <w:rsid w:val="0055742D"/>
    <w:rsid w:val="0057542F"/>
    <w:rsid w:val="005A53AF"/>
    <w:rsid w:val="005B0E33"/>
    <w:rsid w:val="005B2201"/>
    <w:rsid w:val="005B282E"/>
    <w:rsid w:val="005B724C"/>
    <w:rsid w:val="005C593A"/>
    <w:rsid w:val="005E251D"/>
    <w:rsid w:val="005E420F"/>
    <w:rsid w:val="0060158D"/>
    <w:rsid w:val="006068AC"/>
    <w:rsid w:val="00612C25"/>
    <w:rsid w:val="006132DF"/>
    <w:rsid w:val="00634FC5"/>
    <w:rsid w:val="00635352"/>
    <w:rsid w:val="006360A1"/>
    <w:rsid w:val="00646173"/>
    <w:rsid w:val="006461D2"/>
    <w:rsid w:val="00662DA9"/>
    <w:rsid w:val="006637EE"/>
    <w:rsid w:val="006642E8"/>
    <w:rsid w:val="0067073E"/>
    <w:rsid w:val="00697E5B"/>
    <w:rsid w:val="006A26E7"/>
    <w:rsid w:val="006B4093"/>
    <w:rsid w:val="006C0327"/>
    <w:rsid w:val="006C5545"/>
    <w:rsid w:val="006C639C"/>
    <w:rsid w:val="006D24BF"/>
    <w:rsid w:val="006F27A6"/>
    <w:rsid w:val="006F7C67"/>
    <w:rsid w:val="006F7D62"/>
    <w:rsid w:val="007129BE"/>
    <w:rsid w:val="0071346D"/>
    <w:rsid w:val="00717F99"/>
    <w:rsid w:val="00732F4E"/>
    <w:rsid w:val="0074233E"/>
    <w:rsid w:val="007514BB"/>
    <w:rsid w:val="00754859"/>
    <w:rsid w:val="00755DDD"/>
    <w:rsid w:val="00756B3B"/>
    <w:rsid w:val="00764A0E"/>
    <w:rsid w:val="007778E8"/>
    <w:rsid w:val="007970ED"/>
    <w:rsid w:val="00797876"/>
    <w:rsid w:val="007B0157"/>
    <w:rsid w:val="007B5093"/>
    <w:rsid w:val="007B50BC"/>
    <w:rsid w:val="007D05E2"/>
    <w:rsid w:val="007D37AB"/>
    <w:rsid w:val="007D7BA5"/>
    <w:rsid w:val="007E5CB8"/>
    <w:rsid w:val="007E60CB"/>
    <w:rsid w:val="007F319E"/>
    <w:rsid w:val="008051E9"/>
    <w:rsid w:val="0080522F"/>
    <w:rsid w:val="008149D4"/>
    <w:rsid w:val="008228D4"/>
    <w:rsid w:val="0083597A"/>
    <w:rsid w:val="00843D5A"/>
    <w:rsid w:val="00853D0F"/>
    <w:rsid w:val="008571D6"/>
    <w:rsid w:val="0087114A"/>
    <w:rsid w:val="008D0908"/>
    <w:rsid w:val="008E5EEE"/>
    <w:rsid w:val="008F16B5"/>
    <w:rsid w:val="008F2549"/>
    <w:rsid w:val="00973802"/>
    <w:rsid w:val="00984CC3"/>
    <w:rsid w:val="0098796B"/>
    <w:rsid w:val="00992841"/>
    <w:rsid w:val="00992BE2"/>
    <w:rsid w:val="00996D0E"/>
    <w:rsid w:val="009B21E3"/>
    <w:rsid w:val="009B7CA9"/>
    <w:rsid w:val="009F2704"/>
    <w:rsid w:val="009F6478"/>
    <w:rsid w:val="00A05957"/>
    <w:rsid w:val="00A14021"/>
    <w:rsid w:val="00A24145"/>
    <w:rsid w:val="00A251BE"/>
    <w:rsid w:val="00A26348"/>
    <w:rsid w:val="00A3112F"/>
    <w:rsid w:val="00A77D83"/>
    <w:rsid w:val="00A82672"/>
    <w:rsid w:val="00A864E9"/>
    <w:rsid w:val="00AD616C"/>
    <w:rsid w:val="00AE7140"/>
    <w:rsid w:val="00AF02BB"/>
    <w:rsid w:val="00AF233A"/>
    <w:rsid w:val="00AF7E4A"/>
    <w:rsid w:val="00B10715"/>
    <w:rsid w:val="00B2004A"/>
    <w:rsid w:val="00B42DAE"/>
    <w:rsid w:val="00B53142"/>
    <w:rsid w:val="00B64515"/>
    <w:rsid w:val="00B948B5"/>
    <w:rsid w:val="00B958F8"/>
    <w:rsid w:val="00BA1D0B"/>
    <w:rsid w:val="00BD000D"/>
    <w:rsid w:val="00BD67FE"/>
    <w:rsid w:val="00BE461B"/>
    <w:rsid w:val="00BE79F4"/>
    <w:rsid w:val="00BF4FF4"/>
    <w:rsid w:val="00C11DA1"/>
    <w:rsid w:val="00C11DA3"/>
    <w:rsid w:val="00C17FEA"/>
    <w:rsid w:val="00C31635"/>
    <w:rsid w:val="00C41CC3"/>
    <w:rsid w:val="00C53C61"/>
    <w:rsid w:val="00C625C7"/>
    <w:rsid w:val="00C672A7"/>
    <w:rsid w:val="00C71ADB"/>
    <w:rsid w:val="00C82EF9"/>
    <w:rsid w:val="00C858C4"/>
    <w:rsid w:val="00C87C68"/>
    <w:rsid w:val="00CB3319"/>
    <w:rsid w:val="00CC01F8"/>
    <w:rsid w:val="00CD113C"/>
    <w:rsid w:val="00CE51D0"/>
    <w:rsid w:val="00CF60E7"/>
    <w:rsid w:val="00D1525D"/>
    <w:rsid w:val="00D23F10"/>
    <w:rsid w:val="00D26BCE"/>
    <w:rsid w:val="00D43762"/>
    <w:rsid w:val="00D57102"/>
    <w:rsid w:val="00D626E5"/>
    <w:rsid w:val="00D62D39"/>
    <w:rsid w:val="00D700FF"/>
    <w:rsid w:val="00D87705"/>
    <w:rsid w:val="00DA04A6"/>
    <w:rsid w:val="00DB34DA"/>
    <w:rsid w:val="00DD278F"/>
    <w:rsid w:val="00DE1338"/>
    <w:rsid w:val="00DE5BB6"/>
    <w:rsid w:val="00E00BB7"/>
    <w:rsid w:val="00E052B9"/>
    <w:rsid w:val="00E12ADC"/>
    <w:rsid w:val="00E33AC0"/>
    <w:rsid w:val="00E51EEE"/>
    <w:rsid w:val="00E662B8"/>
    <w:rsid w:val="00E800A6"/>
    <w:rsid w:val="00E82936"/>
    <w:rsid w:val="00E875B2"/>
    <w:rsid w:val="00E90423"/>
    <w:rsid w:val="00EB4FB9"/>
    <w:rsid w:val="00EB5140"/>
    <w:rsid w:val="00EB5861"/>
    <w:rsid w:val="00EC1D27"/>
    <w:rsid w:val="00ED74C5"/>
    <w:rsid w:val="00EE2E44"/>
    <w:rsid w:val="00EE7E6F"/>
    <w:rsid w:val="00F33FAC"/>
    <w:rsid w:val="00F37C65"/>
    <w:rsid w:val="00F67118"/>
    <w:rsid w:val="00F918A0"/>
    <w:rsid w:val="00F9677F"/>
    <w:rsid w:val="00FA2546"/>
    <w:rsid w:val="00FD5FBF"/>
    <w:rsid w:val="00FE42B8"/>
    <w:rsid w:val="00FE494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1520</Characters>
  <Application>Microsoft Office Word</Application>
  <DocSecurity>4</DocSecurity>
  <Lines>12</Lines>
  <Paragraphs>3</Paragraphs>
  <ScaleCrop>false</ScaleCrop>
  <Company>John Wood Community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2021-12-15T15:46:00Z</dcterms:created>
  <dcterms:modified xsi:type="dcterms:W3CDTF">2021-12-15T15:46:00Z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