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1D72" w14:textId="77777777" w:rsidR="0008159E" w:rsidRDefault="0008159E" w:rsidP="0008159E">
      <w:pPr>
        <w:spacing w:before="120" w:after="120" w:line="240" w:lineRule="auto"/>
      </w:pPr>
    </w:p>
    <w:p w14:paraId="71217356" w14:textId="70B0CD50" w:rsidR="0008159E" w:rsidRPr="00A0186D" w:rsidRDefault="0008159E" w:rsidP="0008159E">
      <w:pPr>
        <w:spacing w:before="120" w:after="120" w:line="240" w:lineRule="auto"/>
      </w:pPr>
      <w:r>
        <w:t>Date:</w:t>
      </w:r>
      <w:r>
        <w:tab/>
      </w:r>
      <w:r>
        <w:tab/>
      </w:r>
      <w:r w:rsidR="009C7FE7">
        <w:rPr>
          <w:b/>
        </w:rPr>
        <w:t xml:space="preserve">April </w:t>
      </w:r>
      <w:r w:rsidR="0096203E">
        <w:rPr>
          <w:b/>
        </w:rPr>
        <w:t>11</w:t>
      </w:r>
      <w:r w:rsidR="009C7FE7">
        <w:rPr>
          <w:b/>
        </w:rPr>
        <w:t>, 2022</w:t>
      </w:r>
      <w:r w:rsidR="00192458">
        <w:rPr>
          <w:b/>
        </w:rPr>
        <w:t>,</w:t>
      </w:r>
      <w:r>
        <w:t xml:space="preserve"> </w:t>
      </w:r>
      <w:r w:rsidRPr="00B52560">
        <w:rPr>
          <w:smallCaps/>
        </w:rPr>
        <w:t>Board of Trustees Meeting</w:t>
      </w:r>
    </w:p>
    <w:p w14:paraId="2B528EB9" w14:textId="77777777" w:rsidR="0008159E" w:rsidRDefault="0008159E" w:rsidP="0008159E">
      <w:pPr>
        <w:spacing w:before="120" w:after="120" w:line="240" w:lineRule="auto"/>
      </w:pPr>
      <w:r>
        <w:t>From</w:t>
      </w:r>
      <w:r w:rsidRPr="00A0186D">
        <w:t>:</w:t>
      </w:r>
      <w:r>
        <w:tab/>
      </w:r>
      <w:r>
        <w:tab/>
        <w:t>Dr. Laurel Klinkenberg, Vice President for Instruction</w:t>
      </w:r>
    </w:p>
    <w:p w14:paraId="193A1904" w14:textId="77777777" w:rsidR="0008159E" w:rsidRDefault="0008159E" w:rsidP="0008159E">
      <w:pPr>
        <w:spacing w:before="120" w:after="120" w:line="240" w:lineRule="auto"/>
      </w:pPr>
      <w:r>
        <w:t>Item:</w:t>
      </w:r>
      <w:r>
        <w:tab/>
      </w:r>
      <w:r>
        <w:tab/>
      </w:r>
      <w:r>
        <w:rPr>
          <w:b/>
        </w:rPr>
        <w:t>Curriculum Committee Report</w:t>
      </w:r>
    </w:p>
    <w:p w14:paraId="64DE5EB4" w14:textId="77777777" w:rsidR="0008159E" w:rsidRPr="00FE05A8" w:rsidRDefault="0008159E" w:rsidP="0008159E">
      <w:pPr>
        <w:spacing w:before="120" w:after="120" w:line="240" w:lineRule="auto"/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</w:p>
    <w:p w14:paraId="6FAE06E5" w14:textId="77777777" w:rsidR="00D24EB8" w:rsidRPr="006C0327" w:rsidRDefault="0008159E" w:rsidP="00D24EB8">
      <w:pPr>
        <w:spacing w:after="0" w:line="240" w:lineRule="auto"/>
      </w:pPr>
      <w:r w:rsidRPr="0052284E">
        <w:t xml:space="preserve">The meeting convened at 2:00 p.m. on Monday, </w:t>
      </w:r>
      <w:r w:rsidR="00192458">
        <w:t>April 11, 2022</w:t>
      </w:r>
      <w:r w:rsidRPr="0052284E">
        <w:t xml:space="preserve">. Present </w:t>
      </w:r>
      <w:r w:rsidR="006C0327" w:rsidRPr="0052284E">
        <w:t xml:space="preserve">was Dr. Randy Greenwell; trustee, </w:t>
      </w:r>
      <w:r w:rsidR="0052284E">
        <w:t xml:space="preserve">attended </w:t>
      </w:r>
      <w:r w:rsidR="006C0327" w:rsidRPr="0052284E">
        <w:t>virtually</w:t>
      </w:r>
      <w:r w:rsidRPr="0052284E">
        <w:t xml:space="preserve"> via zoom conference were, Mr. Mike Elbe; president, Dr. Laurel Klinkenberg; vice president of instruction, and Kristina Johnson; note taker.</w:t>
      </w:r>
      <w:r w:rsidR="00D24EB8">
        <w:t xml:space="preserve"> Absent, </w:t>
      </w:r>
      <w:r w:rsidR="00D24EB8" w:rsidRPr="0052284E">
        <w:t>Mr.</w:t>
      </w:r>
      <w:r w:rsidR="00D24EB8" w:rsidRPr="004959FE">
        <w:t xml:space="preserve"> Andy Sprague; trustee</w:t>
      </w:r>
      <w:r w:rsidR="00D24EB8">
        <w:t xml:space="preserve">. </w:t>
      </w:r>
    </w:p>
    <w:p w14:paraId="6432D538" w14:textId="77777777" w:rsidR="004A4CED" w:rsidRPr="006C0327" w:rsidRDefault="004A4CED">
      <w:pPr>
        <w:pStyle w:val="Default"/>
        <w:rPr>
          <w:rFonts w:ascii="Calibri" w:hAnsi="Calibri"/>
          <w:sz w:val="22"/>
          <w:szCs w:val="22"/>
        </w:rPr>
      </w:pPr>
      <w:r w:rsidRPr="006C0327">
        <w:rPr>
          <w:rFonts w:ascii="Calibri" w:hAnsi="Calibri"/>
          <w:sz w:val="22"/>
          <w:szCs w:val="22"/>
        </w:rPr>
        <w:t xml:space="preserve"> </w:t>
      </w:r>
    </w:p>
    <w:p w14:paraId="01F48C6D" w14:textId="175D6872" w:rsidR="00BD7A52" w:rsidRDefault="00CA34D7" w:rsidP="00CA3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committee discussed</w:t>
      </w:r>
      <w:r w:rsidR="008A74B5">
        <w:rPr>
          <w:sz w:val="24"/>
          <w:szCs w:val="24"/>
        </w:rPr>
        <w:t xml:space="preserve"> </w:t>
      </w:r>
      <w:r w:rsidR="0010326F">
        <w:rPr>
          <w:sz w:val="24"/>
          <w:szCs w:val="24"/>
        </w:rPr>
        <w:t>a new opportunity for students enrolled in the Agriculture</w:t>
      </w:r>
      <w:r w:rsidR="008A74B5">
        <w:rPr>
          <w:sz w:val="24"/>
          <w:szCs w:val="24"/>
        </w:rPr>
        <w:t xml:space="preserve"> Applications Certificate</w:t>
      </w:r>
      <w:r w:rsidR="0010326F">
        <w:rPr>
          <w:sz w:val="24"/>
          <w:szCs w:val="24"/>
        </w:rPr>
        <w:t xml:space="preserve"> and the Agriculture Business Management, AAS degree.  Students have the option to use ten elective credit hours, </w:t>
      </w:r>
      <w:r w:rsidR="00FD40DE">
        <w:rPr>
          <w:sz w:val="24"/>
          <w:szCs w:val="24"/>
        </w:rPr>
        <w:t xml:space="preserve">already </w:t>
      </w:r>
      <w:r w:rsidR="0010326F">
        <w:rPr>
          <w:sz w:val="24"/>
          <w:szCs w:val="24"/>
        </w:rPr>
        <w:t xml:space="preserve">in the program of </w:t>
      </w:r>
      <w:r w:rsidR="00FD40DE">
        <w:rPr>
          <w:sz w:val="24"/>
          <w:szCs w:val="24"/>
        </w:rPr>
        <w:t>study, for</w:t>
      </w:r>
      <w:r w:rsidR="0010326F">
        <w:rPr>
          <w:sz w:val="24"/>
          <w:szCs w:val="24"/>
        </w:rPr>
        <w:t xml:space="preserve"> truck driving coursework </w:t>
      </w:r>
      <w:r w:rsidR="00FD40DE">
        <w:rPr>
          <w:sz w:val="24"/>
          <w:szCs w:val="24"/>
        </w:rPr>
        <w:t>in preparation for</w:t>
      </w:r>
      <w:r w:rsidR="0010326F">
        <w:rPr>
          <w:sz w:val="24"/>
          <w:szCs w:val="24"/>
        </w:rPr>
        <w:t xml:space="preserve"> obtaining their CDL license. In </w:t>
      </w:r>
      <w:r w:rsidR="00FD40DE">
        <w:rPr>
          <w:sz w:val="24"/>
          <w:szCs w:val="24"/>
        </w:rPr>
        <w:t xml:space="preserve">February, </w:t>
      </w:r>
      <w:r w:rsidR="00BE52E1">
        <w:rPr>
          <w:sz w:val="24"/>
          <w:szCs w:val="24"/>
        </w:rPr>
        <w:t xml:space="preserve">the </w:t>
      </w:r>
      <w:r w:rsidR="00FD40DE">
        <w:rPr>
          <w:sz w:val="24"/>
          <w:szCs w:val="24"/>
        </w:rPr>
        <w:t>truck</w:t>
      </w:r>
      <w:r w:rsidR="0010326F">
        <w:rPr>
          <w:sz w:val="24"/>
          <w:szCs w:val="24"/>
        </w:rPr>
        <w:t xml:space="preserve"> driving </w:t>
      </w:r>
      <w:r w:rsidR="00BE52E1">
        <w:rPr>
          <w:sz w:val="24"/>
          <w:szCs w:val="24"/>
        </w:rPr>
        <w:t>industry’s</w:t>
      </w:r>
      <w:r w:rsidR="0010326F">
        <w:rPr>
          <w:sz w:val="24"/>
          <w:szCs w:val="24"/>
        </w:rPr>
        <w:t xml:space="preserve"> federal</w:t>
      </w:r>
      <w:r w:rsidR="00F87163">
        <w:rPr>
          <w:sz w:val="24"/>
          <w:szCs w:val="24"/>
        </w:rPr>
        <w:t xml:space="preserve"> regulations</w:t>
      </w:r>
      <w:r w:rsidR="0010326F">
        <w:rPr>
          <w:sz w:val="24"/>
          <w:szCs w:val="24"/>
        </w:rPr>
        <w:t xml:space="preserve"> changed</w:t>
      </w:r>
      <w:r w:rsidR="000F46E2">
        <w:rPr>
          <w:sz w:val="24"/>
          <w:szCs w:val="24"/>
        </w:rPr>
        <w:t xml:space="preserve"> </w:t>
      </w:r>
      <w:r w:rsidR="0010326F">
        <w:rPr>
          <w:sz w:val="24"/>
          <w:szCs w:val="24"/>
        </w:rPr>
        <w:t>and now require taking classes before being allowed to take the CDL test</w:t>
      </w:r>
      <w:r w:rsidR="00FD40DE">
        <w:rPr>
          <w:sz w:val="24"/>
          <w:szCs w:val="24"/>
        </w:rPr>
        <w:t xml:space="preserve"> for licensure</w:t>
      </w:r>
      <w:r w:rsidR="0010326F">
        <w:rPr>
          <w:sz w:val="24"/>
          <w:szCs w:val="24"/>
        </w:rPr>
        <w:t xml:space="preserve">.  </w:t>
      </w:r>
    </w:p>
    <w:p w14:paraId="4BA92314" w14:textId="77777777" w:rsidR="00BD7A52" w:rsidRDefault="00BD7A52" w:rsidP="00CA3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65BEE4D" w14:textId="58C1AA63" w:rsidR="009F295B" w:rsidRDefault="009F295B" w:rsidP="009F295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The committee also discussed </w:t>
      </w:r>
      <w:r w:rsidR="002072AC">
        <w:t xml:space="preserve">the Law Enforcement, AAS degree </w:t>
      </w:r>
      <w:r w:rsidR="00374E67">
        <w:t xml:space="preserve">the Curriculum committee approved </w:t>
      </w:r>
      <w:r w:rsidR="00DB3FEA">
        <w:t>listing PSY 221 instead of SOC 221</w:t>
      </w:r>
      <w:r w:rsidR="00DB55D5">
        <w:t xml:space="preserve"> after </w:t>
      </w:r>
      <w:r w:rsidR="00442F27">
        <w:t xml:space="preserve">the </w:t>
      </w:r>
      <w:r w:rsidR="00DB55D5">
        <w:t>removal of the dual listing</w:t>
      </w:r>
      <w:r w:rsidR="00A9419B">
        <w:t xml:space="preserve">, to better serve the students. </w:t>
      </w:r>
    </w:p>
    <w:p w14:paraId="001525E8" w14:textId="77777777" w:rsidR="009F295B" w:rsidRDefault="009F295B" w:rsidP="00BA78CC">
      <w:pPr>
        <w:pStyle w:val="Default"/>
        <w:rPr>
          <w:rFonts w:ascii="Calibri" w:hAnsi="Calibri"/>
          <w:sz w:val="22"/>
          <w:szCs w:val="22"/>
        </w:rPr>
      </w:pPr>
    </w:p>
    <w:p w14:paraId="48213B5C" w14:textId="63083F1F" w:rsidR="00E12ADC" w:rsidRDefault="00E12ADC" w:rsidP="00D8770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Meeting adjourned at 2:</w:t>
      </w:r>
      <w:r w:rsidR="00192458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0 pm.</w:t>
      </w:r>
    </w:p>
    <w:p w14:paraId="10DCAEFB" w14:textId="77777777" w:rsidR="00E12ADC" w:rsidRPr="005E251D" w:rsidRDefault="00E12ADC" w:rsidP="00E12ADC">
      <w:pPr>
        <w:pStyle w:val="Default"/>
        <w:rPr>
          <w:rFonts w:ascii="Calibri" w:hAnsi="Calibri"/>
          <w:sz w:val="22"/>
          <w:szCs w:val="22"/>
        </w:rPr>
      </w:pPr>
    </w:p>
    <w:sectPr w:rsidR="00E12ADC" w:rsidRPr="005E251D" w:rsidSect="00D57102">
      <w:headerReference w:type="default" r:id="rId10"/>
      <w:footerReference w:type="default" r:id="rId11"/>
      <w:pgSz w:w="12240" w:h="16340"/>
      <w:pgMar w:top="1147" w:right="1225" w:bottom="657" w:left="15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2A5C" w14:textId="77777777" w:rsidR="00F25E08" w:rsidRDefault="00F25E08" w:rsidP="00270E3E">
      <w:pPr>
        <w:spacing w:after="0" w:line="240" w:lineRule="auto"/>
      </w:pPr>
      <w:r>
        <w:separator/>
      </w:r>
    </w:p>
  </w:endnote>
  <w:endnote w:type="continuationSeparator" w:id="0">
    <w:p w14:paraId="16A1D6FD" w14:textId="77777777" w:rsidR="00F25E08" w:rsidRDefault="00F25E08" w:rsidP="0027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8A55" w14:textId="77777777" w:rsidR="00C82EF9" w:rsidRDefault="00C82EF9" w:rsidP="00C82EF9">
    <w:pPr>
      <w:pStyle w:val="Footer"/>
      <w:tabs>
        <w:tab w:val="clear" w:pos="4680"/>
        <w:tab w:val="clear" w:pos="9360"/>
        <w:tab w:val="left" w:pos="3015"/>
      </w:tabs>
    </w:pPr>
    <w:r>
      <w:tab/>
    </w: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1"/>
      <w:gridCol w:w="8463"/>
    </w:tblGrid>
    <w:tr w:rsidR="00C82EF9" w14:paraId="5416EE7C" w14:textId="77777777" w:rsidTr="000A0ACE">
      <w:tc>
        <w:tcPr>
          <w:tcW w:w="993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14:paraId="22B2BECA" w14:textId="77777777" w:rsidR="00C82EF9" w:rsidRDefault="00C82EF9" w:rsidP="00C82EF9">
          <w:pPr>
            <w:pStyle w:val="Footer"/>
            <w:jc w:val="right"/>
            <w:rPr>
              <w:b/>
              <w:bCs/>
              <w:color w:val="5B9BD5"/>
            </w:rPr>
          </w:pPr>
        </w:p>
      </w:tc>
      <w:tc>
        <w:tcPr>
          <w:tcW w:w="8583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3E4E120A" w14:textId="552D0953" w:rsidR="00C82EF9" w:rsidRDefault="00B15900" w:rsidP="00C82EF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April 11, 2022,</w:t>
          </w:r>
          <w:r w:rsidR="00C82EF9">
            <w:rPr>
              <w:sz w:val="18"/>
              <w:szCs w:val="18"/>
            </w:rPr>
            <w:t xml:space="preserve"> JWCC Board regular meeting</w:t>
          </w:r>
        </w:p>
      </w:tc>
    </w:tr>
  </w:tbl>
  <w:p w14:paraId="0EC7F79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caps/>
        <w:sz w:val="18"/>
        <w:szCs w:val="18"/>
      </w:rPr>
    </w:pPr>
    <w:r w:rsidRPr="00521FBE">
      <w:rPr>
        <w:b/>
        <w:caps/>
        <w:sz w:val="18"/>
        <w:szCs w:val="18"/>
      </w:rPr>
      <w:t>M</w:t>
    </w:r>
    <w:r w:rsidRPr="00521FBE">
      <w:rPr>
        <w:b/>
        <w:sz w:val="18"/>
        <w:szCs w:val="18"/>
      </w:rPr>
      <w:t>ission:</w:t>
    </w:r>
    <w:r w:rsidRPr="00521FBE">
      <w:rPr>
        <w:caps/>
        <w:sz w:val="18"/>
        <w:szCs w:val="18"/>
      </w:rPr>
      <w:t xml:space="preserve"> J</w:t>
    </w:r>
    <w:r w:rsidRPr="00521FBE">
      <w:rPr>
        <w:sz w:val="18"/>
        <w:szCs w:val="18"/>
      </w:rPr>
      <w:t>WCC</w:t>
    </w:r>
    <w:r w:rsidRPr="00521FBE">
      <w:rPr>
        <w:caps/>
        <w:sz w:val="18"/>
        <w:szCs w:val="18"/>
      </w:rPr>
      <w:t xml:space="preserve"> </w:t>
    </w:r>
    <w:r w:rsidRPr="00521FBE">
      <w:rPr>
        <w:sz w:val="18"/>
        <w:szCs w:val="18"/>
      </w:rPr>
      <w:t xml:space="preserve">enriches lives through learning by providing accessible educational </w:t>
    </w:r>
    <w:r>
      <w:rPr>
        <w:sz w:val="18"/>
        <w:szCs w:val="18"/>
      </w:rPr>
      <w:t>opportunities</w:t>
    </w:r>
    <w:r w:rsidRPr="00521FBE">
      <w:rPr>
        <w:sz w:val="18"/>
        <w:szCs w:val="18"/>
      </w:rPr>
      <w:t xml:space="preserve"> and services at an exceptional value.</w:t>
    </w:r>
  </w:p>
  <w:p w14:paraId="287349C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sz w:val="18"/>
        <w:szCs w:val="18"/>
      </w:rPr>
    </w:pPr>
    <w:r w:rsidRPr="00521FBE">
      <w:rPr>
        <w:b/>
        <w:caps/>
        <w:sz w:val="18"/>
        <w:szCs w:val="18"/>
      </w:rPr>
      <w:t>V</w:t>
    </w:r>
    <w:r w:rsidRPr="00521FBE">
      <w:rPr>
        <w:b/>
        <w:sz w:val="18"/>
        <w:szCs w:val="18"/>
      </w:rPr>
      <w:t xml:space="preserve">ision: </w:t>
    </w:r>
    <w:r w:rsidRPr="00521FBE">
      <w:rPr>
        <w:sz w:val="18"/>
        <w:szCs w:val="18"/>
      </w:rPr>
      <w:t>JWCC will be</w:t>
    </w:r>
    <w:r w:rsidRPr="00521FBE">
      <w:rPr>
        <w:b/>
        <w:sz w:val="18"/>
        <w:szCs w:val="18"/>
      </w:rPr>
      <w:t xml:space="preserve"> </w:t>
    </w:r>
    <w:r w:rsidRPr="00521FBE">
      <w:rPr>
        <w:sz w:val="18"/>
        <w:szCs w:val="18"/>
      </w:rPr>
      <w:t>the community’s partner and leader in education, workforce training and lifelong learning.</w:t>
    </w:r>
  </w:p>
  <w:p w14:paraId="69E342C5" w14:textId="77777777" w:rsidR="00C82EF9" w:rsidRPr="00521FBE" w:rsidRDefault="00C82EF9" w:rsidP="00C82EF9">
    <w:pPr>
      <w:spacing w:after="0" w:line="240" w:lineRule="auto"/>
      <w:ind w:hanging="994"/>
      <w:jc w:val="center"/>
      <w:rPr>
        <w:caps/>
        <w:sz w:val="18"/>
        <w:szCs w:val="18"/>
      </w:rPr>
    </w:pPr>
    <w:r w:rsidRPr="00521FBE">
      <w:rPr>
        <w:b/>
        <w:caps/>
        <w:sz w:val="18"/>
        <w:szCs w:val="18"/>
      </w:rPr>
      <w:t>C</w:t>
    </w:r>
    <w:r w:rsidRPr="00521FBE">
      <w:rPr>
        <w:b/>
        <w:sz w:val="18"/>
        <w:szCs w:val="18"/>
      </w:rPr>
      <w:t>ore Values</w:t>
    </w:r>
    <w:r w:rsidRPr="00521FBE">
      <w:rPr>
        <w:b/>
        <w:caps/>
        <w:sz w:val="18"/>
        <w:szCs w:val="18"/>
      </w:rPr>
      <w:t>:</w:t>
    </w:r>
    <w:r w:rsidRPr="00521FBE">
      <w:rPr>
        <w:caps/>
        <w:sz w:val="18"/>
        <w:szCs w:val="18"/>
      </w:rPr>
      <w:t xml:space="preserve">     e</w:t>
    </w:r>
    <w:r w:rsidRPr="00521FBE">
      <w:rPr>
        <w:sz w:val="18"/>
        <w:szCs w:val="18"/>
      </w:rPr>
      <w:t>xcellence</w:t>
    </w:r>
    <w:r w:rsidRPr="00521FBE">
      <w:rPr>
        <w:caps/>
        <w:sz w:val="18"/>
        <w:szCs w:val="18"/>
      </w:rPr>
      <w:t xml:space="preserve">    a</w:t>
    </w:r>
    <w:r w:rsidRPr="00521FBE">
      <w:rPr>
        <w:sz w:val="18"/>
        <w:szCs w:val="18"/>
      </w:rPr>
      <w:t>ccountability</w:t>
    </w:r>
    <w:r w:rsidRPr="00521FBE">
      <w:rPr>
        <w:caps/>
        <w:sz w:val="18"/>
        <w:szCs w:val="18"/>
      </w:rPr>
      <w:t xml:space="preserve">        </w:t>
    </w:r>
    <w:r w:rsidRPr="00521FBE">
      <w:rPr>
        <w:sz w:val="18"/>
        <w:szCs w:val="18"/>
      </w:rPr>
      <w:t>Integrity         Servant Leadership         Lifelong Learning</w:t>
    </w:r>
  </w:p>
  <w:p w14:paraId="317FF28E" w14:textId="03867FF5" w:rsidR="008228D4" w:rsidRDefault="008228D4" w:rsidP="00C82EF9">
    <w:pPr>
      <w:pStyle w:val="Footer"/>
      <w:tabs>
        <w:tab w:val="clear" w:pos="4680"/>
        <w:tab w:val="clear" w:pos="9360"/>
        <w:tab w:val="left" w:pos="30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827B" w14:textId="77777777" w:rsidR="00F25E08" w:rsidRDefault="00F25E08" w:rsidP="00270E3E">
      <w:pPr>
        <w:spacing w:after="0" w:line="240" w:lineRule="auto"/>
      </w:pPr>
      <w:r>
        <w:separator/>
      </w:r>
    </w:p>
  </w:footnote>
  <w:footnote w:type="continuationSeparator" w:id="0">
    <w:p w14:paraId="0F1F5204" w14:textId="77777777" w:rsidR="00F25E08" w:rsidRDefault="00F25E08" w:rsidP="0027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2419" w14:textId="5EC9AF11" w:rsidR="00270E3E" w:rsidRDefault="00270E3E">
    <w:pPr>
      <w:pStyle w:val="Header"/>
    </w:pPr>
    <w:r>
      <w:rPr>
        <w:noProof/>
        <w:szCs w:val="28"/>
      </w:rPr>
      <w:drawing>
        <wp:inline distT="0" distB="0" distL="0" distR="0" wp14:anchorId="7A4E0BF8" wp14:editId="30FA5816">
          <wp:extent cx="5996940" cy="1043940"/>
          <wp:effectExtent l="0" t="0" r="3810" b="3810"/>
          <wp:docPr id="1" name="Picture 0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9A86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0DEE"/>
    <w:multiLevelType w:val="hybridMultilevel"/>
    <w:tmpl w:val="36CA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95EC8"/>
    <w:multiLevelType w:val="hybridMultilevel"/>
    <w:tmpl w:val="D84C84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729B"/>
    <w:rsid w:val="0001400C"/>
    <w:rsid w:val="000160C6"/>
    <w:rsid w:val="00034D0A"/>
    <w:rsid w:val="000378F7"/>
    <w:rsid w:val="00041ED7"/>
    <w:rsid w:val="00050134"/>
    <w:rsid w:val="00050619"/>
    <w:rsid w:val="00050A62"/>
    <w:rsid w:val="0005319F"/>
    <w:rsid w:val="000571C1"/>
    <w:rsid w:val="0007477A"/>
    <w:rsid w:val="000749C9"/>
    <w:rsid w:val="00080DCD"/>
    <w:rsid w:val="0008159E"/>
    <w:rsid w:val="000924F5"/>
    <w:rsid w:val="000B13E6"/>
    <w:rsid w:val="000C731E"/>
    <w:rsid w:val="000D6BC8"/>
    <w:rsid w:val="000E7A94"/>
    <w:rsid w:val="000F46E2"/>
    <w:rsid w:val="000F564B"/>
    <w:rsid w:val="000F6468"/>
    <w:rsid w:val="001002DA"/>
    <w:rsid w:val="001008B9"/>
    <w:rsid w:val="0010326F"/>
    <w:rsid w:val="00106012"/>
    <w:rsid w:val="00130F1A"/>
    <w:rsid w:val="00131FD2"/>
    <w:rsid w:val="00133DE0"/>
    <w:rsid w:val="00135B48"/>
    <w:rsid w:val="00140EC7"/>
    <w:rsid w:val="00152615"/>
    <w:rsid w:val="001577DF"/>
    <w:rsid w:val="0018277D"/>
    <w:rsid w:val="00187806"/>
    <w:rsid w:val="00192458"/>
    <w:rsid w:val="00194BD2"/>
    <w:rsid w:val="001A1327"/>
    <w:rsid w:val="001C6DC3"/>
    <w:rsid w:val="001D1177"/>
    <w:rsid w:val="001F3CF4"/>
    <w:rsid w:val="00206E53"/>
    <w:rsid w:val="002072AC"/>
    <w:rsid w:val="00227AAF"/>
    <w:rsid w:val="00237394"/>
    <w:rsid w:val="00241A03"/>
    <w:rsid w:val="00250520"/>
    <w:rsid w:val="00250F73"/>
    <w:rsid w:val="00253DAA"/>
    <w:rsid w:val="00255207"/>
    <w:rsid w:val="00265A74"/>
    <w:rsid w:val="00270E3E"/>
    <w:rsid w:val="0027141F"/>
    <w:rsid w:val="00271DEA"/>
    <w:rsid w:val="00273527"/>
    <w:rsid w:val="002848B9"/>
    <w:rsid w:val="002A1902"/>
    <w:rsid w:val="002A3607"/>
    <w:rsid w:val="002C4619"/>
    <w:rsid w:val="002D41F3"/>
    <w:rsid w:val="002D4B77"/>
    <w:rsid w:val="002F0D69"/>
    <w:rsid w:val="002F17AC"/>
    <w:rsid w:val="003031AD"/>
    <w:rsid w:val="00306A29"/>
    <w:rsid w:val="003135D7"/>
    <w:rsid w:val="003172FF"/>
    <w:rsid w:val="003241D3"/>
    <w:rsid w:val="003330C7"/>
    <w:rsid w:val="003357DF"/>
    <w:rsid w:val="00344BA6"/>
    <w:rsid w:val="00355CB3"/>
    <w:rsid w:val="003567B0"/>
    <w:rsid w:val="00360CDF"/>
    <w:rsid w:val="00374E67"/>
    <w:rsid w:val="0038003A"/>
    <w:rsid w:val="00383EDC"/>
    <w:rsid w:val="00384DD3"/>
    <w:rsid w:val="003B1F47"/>
    <w:rsid w:val="003B3420"/>
    <w:rsid w:val="003B42D7"/>
    <w:rsid w:val="003D0FE6"/>
    <w:rsid w:val="003D76D2"/>
    <w:rsid w:val="003F6C15"/>
    <w:rsid w:val="00401DBC"/>
    <w:rsid w:val="004223FE"/>
    <w:rsid w:val="00425664"/>
    <w:rsid w:val="00432C72"/>
    <w:rsid w:val="004351E5"/>
    <w:rsid w:val="00437B50"/>
    <w:rsid w:val="00442F27"/>
    <w:rsid w:val="004461C9"/>
    <w:rsid w:val="00452C7D"/>
    <w:rsid w:val="0045356C"/>
    <w:rsid w:val="004539F0"/>
    <w:rsid w:val="00456D20"/>
    <w:rsid w:val="004644AB"/>
    <w:rsid w:val="004664A4"/>
    <w:rsid w:val="004A4CED"/>
    <w:rsid w:val="004A6619"/>
    <w:rsid w:val="004B61A1"/>
    <w:rsid w:val="004C5A29"/>
    <w:rsid w:val="004D3981"/>
    <w:rsid w:val="004E39A6"/>
    <w:rsid w:val="00503FC7"/>
    <w:rsid w:val="00511117"/>
    <w:rsid w:val="00511544"/>
    <w:rsid w:val="005122BB"/>
    <w:rsid w:val="00513048"/>
    <w:rsid w:val="0051742B"/>
    <w:rsid w:val="0052284E"/>
    <w:rsid w:val="0053792B"/>
    <w:rsid w:val="005411CD"/>
    <w:rsid w:val="00544A88"/>
    <w:rsid w:val="00546915"/>
    <w:rsid w:val="00546E6F"/>
    <w:rsid w:val="0055742D"/>
    <w:rsid w:val="005675D6"/>
    <w:rsid w:val="0057542F"/>
    <w:rsid w:val="005A53AF"/>
    <w:rsid w:val="005B0E33"/>
    <w:rsid w:val="005B2201"/>
    <w:rsid w:val="005B282E"/>
    <w:rsid w:val="005B724C"/>
    <w:rsid w:val="005C593A"/>
    <w:rsid w:val="005E251D"/>
    <w:rsid w:val="005E420F"/>
    <w:rsid w:val="0060158D"/>
    <w:rsid w:val="006068AC"/>
    <w:rsid w:val="00612C25"/>
    <w:rsid w:val="006132DF"/>
    <w:rsid w:val="00634FC5"/>
    <w:rsid w:val="00635352"/>
    <w:rsid w:val="006360A1"/>
    <w:rsid w:val="00646173"/>
    <w:rsid w:val="006461D2"/>
    <w:rsid w:val="00662DA9"/>
    <w:rsid w:val="006637EE"/>
    <w:rsid w:val="006642E8"/>
    <w:rsid w:val="0067073E"/>
    <w:rsid w:val="00697E5B"/>
    <w:rsid w:val="006A26E7"/>
    <w:rsid w:val="006B4093"/>
    <w:rsid w:val="006C0327"/>
    <w:rsid w:val="006C5545"/>
    <w:rsid w:val="006C639C"/>
    <w:rsid w:val="006D24BF"/>
    <w:rsid w:val="006F27A6"/>
    <w:rsid w:val="006F7C67"/>
    <w:rsid w:val="006F7D62"/>
    <w:rsid w:val="007129BE"/>
    <w:rsid w:val="0071346D"/>
    <w:rsid w:val="00717F99"/>
    <w:rsid w:val="00732F4E"/>
    <w:rsid w:val="00741B9E"/>
    <w:rsid w:val="0074233E"/>
    <w:rsid w:val="007514BB"/>
    <w:rsid w:val="00754859"/>
    <w:rsid w:val="00755DDD"/>
    <w:rsid w:val="00756B3B"/>
    <w:rsid w:val="00764A0E"/>
    <w:rsid w:val="007778E8"/>
    <w:rsid w:val="007912EF"/>
    <w:rsid w:val="007970ED"/>
    <w:rsid w:val="00797876"/>
    <w:rsid w:val="007B0157"/>
    <w:rsid w:val="007B5093"/>
    <w:rsid w:val="007B50BC"/>
    <w:rsid w:val="007D05E2"/>
    <w:rsid w:val="007D37AB"/>
    <w:rsid w:val="007D7BA5"/>
    <w:rsid w:val="007E5CB8"/>
    <w:rsid w:val="007E60CB"/>
    <w:rsid w:val="007F319E"/>
    <w:rsid w:val="008051E9"/>
    <w:rsid w:val="0080522F"/>
    <w:rsid w:val="008149D4"/>
    <w:rsid w:val="008228D4"/>
    <w:rsid w:val="0083597A"/>
    <w:rsid w:val="00843D5A"/>
    <w:rsid w:val="00853D0F"/>
    <w:rsid w:val="008571D6"/>
    <w:rsid w:val="0087114A"/>
    <w:rsid w:val="008836A8"/>
    <w:rsid w:val="008A74B5"/>
    <w:rsid w:val="008D0908"/>
    <w:rsid w:val="008E5EEE"/>
    <w:rsid w:val="008E6358"/>
    <w:rsid w:val="008F16B5"/>
    <w:rsid w:val="008F2549"/>
    <w:rsid w:val="00911BAE"/>
    <w:rsid w:val="00950460"/>
    <w:rsid w:val="0096203E"/>
    <w:rsid w:val="00973802"/>
    <w:rsid w:val="00984CC3"/>
    <w:rsid w:val="0098796B"/>
    <w:rsid w:val="00992841"/>
    <w:rsid w:val="00992BE2"/>
    <w:rsid w:val="00996D0E"/>
    <w:rsid w:val="009B21E3"/>
    <w:rsid w:val="009B7CA9"/>
    <w:rsid w:val="009C7FE7"/>
    <w:rsid w:val="009F2704"/>
    <w:rsid w:val="009F295B"/>
    <w:rsid w:val="009F585F"/>
    <w:rsid w:val="009F6478"/>
    <w:rsid w:val="00A05957"/>
    <w:rsid w:val="00A116D9"/>
    <w:rsid w:val="00A14021"/>
    <w:rsid w:val="00A24145"/>
    <w:rsid w:val="00A251BE"/>
    <w:rsid w:val="00A26348"/>
    <w:rsid w:val="00A3112F"/>
    <w:rsid w:val="00A77D83"/>
    <w:rsid w:val="00A82672"/>
    <w:rsid w:val="00A864E9"/>
    <w:rsid w:val="00A87BCD"/>
    <w:rsid w:val="00A9419B"/>
    <w:rsid w:val="00AD616C"/>
    <w:rsid w:val="00AD7E61"/>
    <w:rsid w:val="00AE7140"/>
    <w:rsid w:val="00AF02BB"/>
    <w:rsid w:val="00AF233A"/>
    <w:rsid w:val="00AF7E4A"/>
    <w:rsid w:val="00B10715"/>
    <w:rsid w:val="00B15900"/>
    <w:rsid w:val="00B2004A"/>
    <w:rsid w:val="00B42DAE"/>
    <w:rsid w:val="00B53142"/>
    <w:rsid w:val="00B64515"/>
    <w:rsid w:val="00B948B5"/>
    <w:rsid w:val="00B958F8"/>
    <w:rsid w:val="00BA0083"/>
    <w:rsid w:val="00BA1D0B"/>
    <w:rsid w:val="00BA3C50"/>
    <w:rsid w:val="00BA78CC"/>
    <w:rsid w:val="00BD000D"/>
    <w:rsid w:val="00BD67FE"/>
    <w:rsid w:val="00BD7A52"/>
    <w:rsid w:val="00BE461B"/>
    <w:rsid w:val="00BE52E1"/>
    <w:rsid w:val="00BE79F4"/>
    <w:rsid w:val="00BF4FF4"/>
    <w:rsid w:val="00C11DA1"/>
    <w:rsid w:val="00C11DA3"/>
    <w:rsid w:val="00C17FEA"/>
    <w:rsid w:val="00C31635"/>
    <w:rsid w:val="00C41CC3"/>
    <w:rsid w:val="00C53C61"/>
    <w:rsid w:val="00C625C7"/>
    <w:rsid w:val="00C672A7"/>
    <w:rsid w:val="00C71ADB"/>
    <w:rsid w:val="00C82EF9"/>
    <w:rsid w:val="00C858C4"/>
    <w:rsid w:val="00C87C68"/>
    <w:rsid w:val="00CA34D7"/>
    <w:rsid w:val="00CB3319"/>
    <w:rsid w:val="00CC01F8"/>
    <w:rsid w:val="00CD0E40"/>
    <w:rsid w:val="00CD113C"/>
    <w:rsid w:val="00CE51D0"/>
    <w:rsid w:val="00CF0906"/>
    <w:rsid w:val="00CF60E7"/>
    <w:rsid w:val="00D1525D"/>
    <w:rsid w:val="00D23F10"/>
    <w:rsid w:val="00D24EB8"/>
    <w:rsid w:val="00D26BCE"/>
    <w:rsid w:val="00D43762"/>
    <w:rsid w:val="00D57102"/>
    <w:rsid w:val="00D626E5"/>
    <w:rsid w:val="00D62D39"/>
    <w:rsid w:val="00D700FF"/>
    <w:rsid w:val="00D86A66"/>
    <w:rsid w:val="00D87705"/>
    <w:rsid w:val="00DA04A6"/>
    <w:rsid w:val="00DB34DA"/>
    <w:rsid w:val="00DB3FEA"/>
    <w:rsid w:val="00DB55D5"/>
    <w:rsid w:val="00DD278F"/>
    <w:rsid w:val="00DE1338"/>
    <w:rsid w:val="00DE29E1"/>
    <w:rsid w:val="00DE5BB6"/>
    <w:rsid w:val="00E00BB7"/>
    <w:rsid w:val="00E052B9"/>
    <w:rsid w:val="00E12ADC"/>
    <w:rsid w:val="00E27414"/>
    <w:rsid w:val="00E33AC0"/>
    <w:rsid w:val="00E51EEE"/>
    <w:rsid w:val="00E662B8"/>
    <w:rsid w:val="00E800A6"/>
    <w:rsid w:val="00E82936"/>
    <w:rsid w:val="00E875B2"/>
    <w:rsid w:val="00E90423"/>
    <w:rsid w:val="00EA245D"/>
    <w:rsid w:val="00EB4FB9"/>
    <w:rsid w:val="00EB5140"/>
    <w:rsid w:val="00EB5861"/>
    <w:rsid w:val="00EC1D27"/>
    <w:rsid w:val="00ED74C5"/>
    <w:rsid w:val="00EE2E44"/>
    <w:rsid w:val="00EE7E6F"/>
    <w:rsid w:val="00F25E08"/>
    <w:rsid w:val="00F33FAC"/>
    <w:rsid w:val="00F37C65"/>
    <w:rsid w:val="00F67118"/>
    <w:rsid w:val="00F70F9D"/>
    <w:rsid w:val="00F87163"/>
    <w:rsid w:val="00F918A0"/>
    <w:rsid w:val="00F9677F"/>
    <w:rsid w:val="00FA2546"/>
    <w:rsid w:val="00FD40DE"/>
    <w:rsid w:val="00FD5FBF"/>
    <w:rsid w:val="00FE42B8"/>
    <w:rsid w:val="00FE4948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3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11214-FCF7-4725-AE20-54468784728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96f5d8d-2a0c-4695-bb91-954df2a2679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 OF</vt:lpstr>
    </vt:vector>
  </TitlesOfParts>
  <Company>John Wood Community College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2</cp:revision>
  <cp:lastPrinted>2010-05-05T18:36:00Z</cp:lastPrinted>
  <dcterms:created xsi:type="dcterms:W3CDTF">2022-04-18T14:46:00Z</dcterms:created>
  <dcterms:modified xsi:type="dcterms:W3CDTF">2022-04-18T14:46:00Z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