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A53F" w14:textId="64F1E018" w:rsidR="004A4CED" w:rsidRDefault="00F12486">
      <w:pPr>
        <w:pStyle w:val="Default"/>
        <w:rPr>
          <w:sz w:val="23"/>
          <w:szCs w:val="23"/>
        </w:rPr>
      </w:pPr>
      <w:r>
        <w:t xml:space="preserve"> </w:t>
      </w:r>
      <w:r w:rsidR="0083597A">
        <w:t xml:space="preserve">                 </w:t>
      </w:r>
      <w:r w:rsidR="007D05E2">
        <w:t xml:space="preserve">      </w:t>
      </w:r>
      <w:r w:rsidR="004A4CED">
        <w:rPr>
          <w:sz w:val="23"/>
          <w:szCs w:val="23"/>
        </w:rPr>
        <w:t xml:space="preserve"> </w:t>
      </w:r>
    </w:p>
    <w:p w14:paraId="7F8D19C8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 xml:space="preserve">NOTICE OF </w:t>
      </w:r>
      <w:r w:rsidR="006F27A6" w:rsidRPr="004C5A29">
        <w:rPr>
          <w:rFonts w:ascii="Calibri" w:hAnsi="Calibri"/>
          <w:u w:val="single"/>
        </w:rPr>
        <w:t>CURRICULUM</w:t>
      </w:r>
      <w:r w:rsidR="006F27A6" w:rsidRPr="004C5A29">
        <w:rPr>
          <w:rFonts w:ascii="Calibri" w:hAnsi="Calibri"/>
        </w:rPr>
        <w:t xml:space="preserve"> </w:t>
      </w:r>
      <w:r w:rsidRPr="004C5A29">
        <w:rPr>
          <w:rFonts w:ascii="Calibri" w:hAnsi="Calibri"/>
        </w:rPr>
        <w:t>COMMITTEE MEETING OF</w:t>
      </w:r>
    </w:p>
    <w:p w14:paraId="6322FAD3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THE BOARD OF TRUSTEES OF</w:t>
      </w:r>
    </w:p>
    <w:p w14:paraId="4FFD6384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JOHN WOOD COMMUNITY COLLEGE</w:t>
      </w:r>
    </w:p>
    <w:p w14:paraId="46DFAA40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COUNTIES OF ADAMS, PIKE, HANCOCK, CALHOUN,</w:t>
      </w:r>
    </w:p>
    <w:p w14:paraId="0D93374A" w14:textId="77777777" w:rsidR="004A4CED" w:rsidRPr="004C5A29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</w:rPr>
      </w:pPr>
      <w:r w:rsidRPr="004C5A29">
        <w:rPr>
          <w:rFonts w:ascii="Calibri" w:hAnsi="Calibri"/>
        </w:rPr>
        <w:t>SCHUYLER, BROWN, MORGAN, SCOTT</w:t>
      </w:r>
    </w:p>
    <w:p w14:paraId="63BCC3C9" w14:textId="77777777" w:rsidR="004A4CED" w:rsidRDefault="004A4CED" w:rsidP="004A4CE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3"/>
          <w:szCs w:val="23"/>
        </w:rPr>
      </w:pPr>
      <w:r w:rsidRPr="004C5A29">
        <w:rPr>
          <w:rFonts w:ascii="Calibri" w:hAnsi="Calibri"/>
        </w:rPr>
        <w:t>AND CASS AND STATE OF ILLINOIS</w:t>
      </w:r>
    </w:p>
    <w:p w14:paraId="5BAFCECF" w14:textId="77777777" w:rsidR="004A4CED" w:rsidRDefault="004A4C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029DBE69" w14:textId="77777777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789E6223" w14:textId="6D8DA685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 xml:space="preserve">PUBLIC NOTICE IS HEREBY GIVEN that the Board of Trustees </w:t>
      </w:r>
      <w:r w:rsidR="006F27A6" w:rsidRPr="28ACD91E">
        <w:rPr>
          <w:rFonts w:ascii="Calibri" w:hAnsi="Calibri"/>
          <w:sz w:val="22"/>
          <w:szCs w:val="22"/>
        </w:rPr>
        <w:t>Curriculum</w:t>
      </w:r>
      <w:r w:rsidRPr="28ACD91E">
        <w:rPr>
          <w:rFonts w:ascii="Calibri" w:hAnsi="Calibri"/>
          <w:sz w:val="22"/>
          <w:szCs w:val="22"/>
        </w:rPr>
        <w:t xml:space="preserve"> Committee of John Wood Community College, Counties of Adams, Pike, Hancock, Calhoun, Schuyler, Brown, Morgan, Scott and Cass and state of Illinois will hold a meeting on the </w:t>
      </w:r>
      <w:r w:rsidR="004C0568">
        <w:rPr>
          <w:rFonts w:ascii="Calibri" w:hAnsi="Calibri"/>
          <w:sz w:val="22"/>
          <w:szCs w:val="22"/>
        </w:rPr>
        <w:t>1</w:t>
      </w:r>
      <w:r w:rsidR="00984971">
        <w:rPr>
          <w:rFonts w:ascii="Calibri" w:hAnsi="Calibri"/>
          <w:sz w:val="22"/>
          <w:szCs w:val="22"/>
        </w:rPr>
        <w:t>5</w:t>
      </w:r>
      <w:r w:rsidR="00A4161E" w:rsidRPr="28ACD91E">
        <w:rPr>
          <w:rFonts w:ascii="Calibri" w:hAnsi="Calibri"/>
          <w:sz w:val="22"/>
          <w:szCs w:val="22"/>
          <w:vertAlign w:val="superscript"/>
        </w:rPr>
        <w:t>th</w:t>
      </w:r>
      <w:r w:rsidR="00A4161E" w:rsidRPr="28ACD91E">
        <w:rPr>
          <w:rFonts w:ascii="Calibri" w:hAnsi="Calibri"/>
          <w:sz w:val="22"/>
          <w:szCs w:val="22"/>
        </w:rPr>
        <w:t xml:space="preserve"> </w:t>
      </w:r>
      <w:r w:rsidR="00A77D83" w:rsidRPr="28ACD91E">
        <w:rPr>
          <w:rFonts w:ascii="Calibri" w:hAnsi="Calibri"/>
          <w:sz w:val="22"/>
          <w:szCs w:val="22"/>
        </w:rPr>
        <w:t xml:space="preserve">day of </w:t>
      </w:r>
      <w:r w:rsidR="00984971">
        <w:rPr>
          <w:rFonts w:ascii="Calibri" w:hAnsi="Calibri"/>
          <w:sz w:val="22"/>
          <w:szCs w:val="22"/>
        </w:rPr>
        <w:t>April</w:t>
      </w:r>
      <w:r w:rsidR="00A77D83" w:rsidRPr="28ACD91E">
        <w:rPr>
          <w:rFonts w:ascii="Calibri" w:hAnsi="Calibri"/>
          <w:sz w:val="22"/>
          <w:szCs w:val="22"/>
        </w:rPr>
        <w:t xml:space="preserve">, at </w:t>
      </w:r>
      <w:r w:rsidR="00FF0812">
        <w:rPr>
          <w:rFonts w:ascii="Calibri" w:hAnsi="Calibri"/>
          <w:sz w:val="22"/>
          <w:szCs w:val="22"/>
        </w:rPr>
        <w:t>1</w:t>
      </w:r>
      <w:r w:rsidR="00C35A95">
        <w:rPr>
          <w:rFonts w:ascii="Calibri" w:hAnsi="Calibri"/>
          <w:sz w:val="22"/>
          <w:szCs w:val="22"/>
        </w:rPr>
        <w:t>0</w:t>
      </w:r>
      <w:r w:rsidR="00A77D83" w:rsidRPr="28ACD91E">
        <w:rPr>
          <w:rFonts w:ascii="Calibri" w:hAnsi="Calibri"/>
          <w:sz w:val="22"/>
          <w:szCs w:val="22"/>
        </w:rPr>
        <w:t>:</w:t>
      </w:r>
      <w:r w:rsidR="00FF0812">
        <w:rPr>
          <w:rFonts w:ascii="Calibri" w:hAnsi="Calibri"/>
          <w:sz w:val="22"/>
          <w:szCs w:val="22"/>
        </w:rPr>
        <w:t>0</w:t>
      </w:r>
      <w:r w:rsidR="00A77D83" w:rsidRPr="28ACD91E">
        <w:rPr>
          <w:rFonts w:ascii="Calibri" w:hAnsi="Calibri"/>
          <w:sz w:val="22"/>
          <w:szCs w:val="22"/>
        </w:rPr>
        <w:t>0</w:t>
      </w:r>
      <w:r w:rsidR="007A647C" w:rsidRPr="28ACD91E">
        <w:rPr>
          <w:rFonts w:ascii="Calibri" w:hAnsi="Calibri"/>
          <w:sz w:val="22"/>
          <w:szCs w:val="22"/>
        </w:rPr>
        <w:t xml:space="preserve"> </w:t>
      </w:r>
      <w:r w:rsidR="00FA6DBD">
        <w:rPr>
          <w:rFonts w:ascii="Calibri" w:hAnsi="Calibri"/>
          <w:sz w:val="22"/>
          <w:szCs w:val="22"/>
        </w:rPr>
        <w:t>a</w:t>
      </w:r>
      <w:r w:rsidR="00A77D83" w:rsidRPr="28ACD91E">
        <w:rPr>
          <w:rFonts w:ascii="Calibri" w:hAnsi="Calibri"/>
          <w:sz w:val="22"/>
          <w:szCs w:val="22"/>
        </w:rPr>
        <w:t>.m.</w:t>
      </w:r>
      <w:r w:rsidRPr="28ACD91E">
        <w:rPr>
          <w:rFonts w:ascii="Calibri" w:hAnsi="Calibri"/>
          <w:sz w:val="22"/>
          <w:szCs w:val="22"/>
        </w:rPr>
        <w:t xml:space="preserve">, </w:t>
      </w:r>
      <w:r w:rsidR="00C120D0">
        <w:rPr>
          <w:rFonts w:ascii="Calibri" w:hAnsi="Calibri"/>
          <w:sz w:val="22"/>
          <w:szCs w:val="22"/>
        </w:rPr>
        <w:t xml:space="preserve">in conference </w:t>
      </w:r>
      <w:r w:rsidR="00416CE0">
        <w:rPr>
          <w:rFonts w:ascii="Calibri" w:hAnsi="Calibri"/>
          <w:sz w:val="22"/>
          <w:szCs w:val="22"/>
        </w:rPr>
        <w:t xml:space="preserve">room C-252, </w:t>
      </w:r>
      <w:r w:rsidRPr="28ACD91E">
        <w:rPr>
          <w:rFonts w:ascii="Calibri" w:hAnsi="Calibri"/>
          <w:sz w:val="22"/>
          <w:szCs w:val="22"/>
        </w:rPr>
        <w:t>at John Wood Community College, 1301</w:t>
      </w:r>
      <w:r w:rsidR="00CB3319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South 48th Street, Quincy, Illinois. </w:t>
      </w:r>
    </w:p>
    <w:p w14:paraId="6F27C80F" w14:textId="77777777" w:rsidR="006F27A6" w:rsidRPr="004C5A29" w:rsidRDefault="006F27A6" w:rsidP="006F27A6">
      <w:pPr>
        <w:pStyle w:val="Default"/>
        <w:ind w:left="720"/>
        <w:rPr>
          <w:rFonts w:ascii="Calibri" w:hAnsi="Calibri"/>
          <w:sz w:val="22"/>
          <w:szCs w:val="22"/>
        </w:rPr>
      </w:pPr>
    </w:p>
    <w:p w14:paraId="0C28CCC5" w14:textId="004359B9" w:rsidR="0080522F" w:rsidRDefault="004A4CED">
      <w:pPr>
        <w:pStyle w:val="Default"/>
        <w:rPr>
          <w:rFonts w:ascii="Calibri" w:hAnsi="Calibri"/>
          <w:sz w:val="22"/>
          <w:szCs w:val="22"/>
        </w:rPr>
      </w:pPr>
      <w:r w:rsidRPr="28ACD91E">
        <w:rPr>
          <w:rFonts w:ascii="Calibri" w:hAnsi="Calibri"/>
          <w:sz w:val="22"/>
          <w:szCs w:val="22"/>
        </w:rPr>
        <w:t>DATED the</w:t>
      </w:r>
      <w:r w:rsidR="000571C1" w:rsidRPr="28ACD91E">
        <w:rPr>
          <w:rFonts w:ascii="Calibri" w:hAnsi="Calibri"/>
          <w:sz w:val="22"/>
          <w:szCs w:val="22"/>
        </w:rPr>
        <w:t xml:space="preserve"> </w:t>
      </w:r>
      <w:r w:rsidR="0033614B">
        <w:rPr>
          <w:rFonts w:ascii="Calibri" w:hAnsi="Calibri"/>
          <w:sz w:val="22"/>
          <w:szCs w:val="22"/>
        </w:rPr>
        <w:t>1</w:t>
      </w:r>
      <w:r w:rsidR="00984971">
        <w:rPr>
          <w:rFonts w:ascii="Calibri" w:hAnsi="Calibri"/>
          <w:sz w:val="22"/>
          <w:szCs w:val="22"/>
        </w:rPr>
        <w:t>5</w:t>
      </w:r>
      <w:r w:rsidR="00AE7140" w:rsidRPr="28ACD91E">
        <w:rPr>
          <w:rFonts w:ascii="Calibri" w:hAnsi="Calibri"/>
          <w:sz w:val="22"/>
          <w:szCs w:val="22"/>
          <w:vertAlign w:val="superscript"/>
        </w:rPr>
        <w:t>th</w:t>
      </w:r>
      <w:r w:rsidR="00AE7140" w:rsidRPr="28ACD91E">
        <w:rPr>
          <w:rFonts w:ascii="Calibri" w:hAnsi="Calibri"/>
          <w:sz w:val="22"/>
          <w:szCs w:val="22"/>
        </w:rPr>
        <w:t xml:space="preserve"> </w:t>
      </w:r>
      <w:r w:rsidRPr="28ACD91E">
        <w:rPr>
          <w:rFonts w:ascii="Calibri" w:hAnsi="Calibri"/>
          <w:sz w:val="22"/>
          <w:szCs w:val="22"/>
        </w:rPr>
        <w:t xml:space="preserve">day of </w:t>
      </w:r>
      <w:r w:rsidR="00984971">
        <w:rPr>
          <w:rFonts w:ascii="Calibri" w:hAnsi="Calibri"/>
          <w:sz w:val="22"/>
          <w:szCs w:val="22"/>
        </w:rPr>
        <w:t>April</w:t>
      </w:r>
      <w:r w:rsidR="005F7B3F">
        <w:rPr>
          <w:rFonts w:ascii="Calibri" w:hAnsi="Calibri"/>
          <w:sz w:val="22"/>
          <w:szCs w:val="22"/>
        </w:rPr>
        <w:t>.</w:t>
      </w:r>
    </w:p>
    <w:p w14:paraId="37C4D8C3" w14:textId="60FE0593" w:rsidR="004A4CED" w:rsidRPr="004C5A29" w:rsidRDefault="004A4CED">
      <w:pPr>
        <w:pStyle w:val="Default"/>
        <w:rPr>
          <w:rFonts w:ascii="Calibri" w:hAnsi="Calibri"/>
          <w:sz w:val="22"/>
          <w:szCs w:val="22"/>
        </w:rPr>
      </w:pPr>
      <w:r w:rsidRPr="004C5A29">
        <w:rPr>
          <w:rFonts w:ascii="Calibri" w:hAnsi="Calibri"/>
          <w:sz w:val="22"/>
          <w:szCs w:val="22"/>
        </w:rPr>
        <w:t xml:space="preserve"> </w:t>
      </w:r>
    </w:p>
    <w:p w14:paraId="15BC91E0" w14:textId="284961BA" w:rsidR="004A4CED" w:rsidRDefault="00EB4FB9">
      <w:pPr>
        <w:pStyle w:val="Default"/>
        <w:rPr>
          <w:rFonts w:ascii="Calibri" w:hAnsi="Calibri"/>
          <w:b/>
          <w:bCs/>
          <w:sz w:val="22"/>
          <w:szCs w:val="22"/>
        </w:rPr>
      </w:pPr>
      <w:r w:rsidRPr="00D30623">
        <w:rPr>
          <w:rFonts w:ascii="Calibri" w:hAnsi="Calibri"/>
          <w:b/>
          <w:bCs/>
          <w:sz w:val="22"/>
          <w:szCs w:val="22"/>
        </w:rPr>
        <w:t>Agenda:</w:t>
      </w:r>
    </w:p>
    <w:p w14:paraId="3C0065D9" w14:textId="77777777" w:rsidR="000B2A30" w:rsidRPr="00D30623" w:rsidRDefault="000B2A30">
      <w:pPr>
        <w:pStyle w:val="Default"/>
        <w:rPr>
          <w:rFonts w:ascii="Calibri" w:hAnsi="Calibri"/>
          <w:b/>
          <w:bCs/>
          <w:sz w:val="22"/>
          <w:szCs w:val="22"/>
        </w:rPr>
      </w:pPr>
    </w:p>
    <w:p w14:paraId="14B6872B" w14:textId="6048CDBD" w:rsidR="00571310" w:rsidRPr="00A27A27" w:rsidRDefault="00984971" w:rsidP="008D2AB1">
      <w:pPr>
        <w:pStyle w:val="ListParagraph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Hospitality Management</w:t>
      </w:r>
      <w:r w:rsidR="0020568B" w:rsidRPr="00A27A27">
        <w:rPr>
          <w:color w:val="000000"/>
        </w:rPr>
        <w:t>:</w:t>
      </w:r>
      <w:r w:rsidR="00A27A27">
        <w:rPr>
          <w:color w:val="000000"/>
        </w:rPr>
        <w:t xml:space="preserve"> </w:t>
      </w:r>
    </w:p>
    <w:p w14:paraId="6639ACFA" w14:textId="7F4031C5" w:rsidR="00A27A27" w:rsidRDefault="00984971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bookmarkStart w:id="0" w:name="_Hlk188954089"/>
      <w:bookmarkStart w:id="1" w:name="_Hlk195016917"/>
      <w:r>
        <w:rPr>
          <w:color w:val="000000"/>
        </w:rPr>
        <w:t>Course Reactivation</w:t>
      </w:r>
      <w:r w:rsidR="00A27A27" w:rsidRPr="00A27A27">
        <w:rPr>
          <w:color w:val="000000"/>
        </w:rPr>
        <w:t xml:space="preserve"> – </w:t>
      </w:r>
      <w:r>
        <w:rPr>
          <w:color w:val="000000"/>
        </w:rPr>
        <w:t>HSP 19</w:t>
      </w:r>
      <w:r w:rsidR="00B2583D">
        <w:rPr>
          <w:color w:val="000000"/>
        </w:rPr>
        <w:t>5, Special Topics in Hospitality Management</w:t>
      </w:r>
      <w:r w:rsidR="00A27A27" w:rsidRPr="00A27A27">
        <w:rPr>
          <w:color w:val="000000"/>
        </w:rPr>
        <w:t xml:space="preserve"> </w:t>
      </w:r>
      <w:r w:rsidR="00A27A27">
        <w:rPr>
          <w:color w:val="000000"/>
        </w:rPr>
        <w:t>(</w:t>
      </w:r>
      <w:r w:rsidR="00B2583D">
        <w:rPr>
          <w:color w:val="000000"/>
        </w:rPr>
        <w:t>1-</w:t>
      </w:r>
      <w:r w:rsidR="00A27A27">
        <w:rPr>
          <w:color w:val="000000"/>
        </w:rPr>
        <w:t>4 credit hours)</w:t>
      </w:r>
    </w:p>
    <w:bookmarkEnd w:id="1"/>
    <w:bookmarkEnd w:id="0"/>
    <w:p w14:paraId="6D697DC1" w14:textId="3728E19D" w:rsidR="004578F7" w:rsidRDefault="00B2583D" w:rsidP="008D2AB1">
      <w:pPr>
        <w:pStyle w:val="Default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Engineering</w:t>
      </w:r>
      <w:r w:rsidR="004578F7" w:rsidRPr="00E1372C">
        <w:rPr>
          <w:rFonts w:ascii="Calibri" w:hAnsi="Calibri"/>
          <w:sz w:val="22"/>
          <w:szCs w:val="22"/>
        </w:rPr>
        <w:t>:</w:t>
      </w:r>
      <w:r w:rsidR="0076768D" w:rsidRPr="00E1372C">
        <w:rPr>
          <w:rFonts w:ascii="Calibri" w:hAnsi="Calibri"/>
          <w:sz w:val="22"/>
          <w:szCs w:val="22"/>
        </w:rPr>
        <w:t xml:space="preserve"> </w:t>
      </w:r>
    </w:p>
    <w:p w14:paraId="74D2E73E" w14:textId="00A97BF9" w:rsidR="00ED504B" w:rsidRDefault="00ED504B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>
        <w:rPr>
          <w:color w:val="000000"/>
        </w:rPr>
        <w:t>New Course</w:t>
      </w:r>
      <w:r w:rsidRPr="00A27A27">
        <w:rPr>
          <w:color w:val="000000"/>
        </w:rPr>
        <w:t xml:space="preserve"> – </w:t>
      </w:r>
      <w:r w:rsidR="00F62916">
        <w:rPr>
          <w:color w:val="000000"/>
        </w:rPr>
        <w:t xml:space="preserve">EGR 101, Introduction to Engineering </w:t>
      </w:r>
      <w:r>
        <w:rPr>
          <w:color w:val="000000"/>
        </w:rPr>
        <w:t>(</w:t>
      </w:r>
      <w:r w:rsidR="00F62916">
        <w:rPr>
          <w:color w:val="000000"/>
        </w:rPr>
        <w:t>3</w:t>
      </w:r>
      <w:r>
        <w:rPr>
          <w:color w:val="000000"/>
        </w:rPr>
        <w:t xml:space="preserve"> credit hours)</w:t>
      </w:r>
    </w:p>
    <w:p w14:paraId="5D7573D4" w14:textId="6C70EB41" w:rsidR="003969CA" w:rsidRDefault="00F62916" w:rsidP="008D2AB1">
      <w:pPr>
        <w:pStyle w:val="Default"/>
        <w:numPr>
          <w:ilvl w:val="0"/>
          <w:numId w:val="5"/>
        </w:num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Welding</w:t>
      </w:r>
      <w:r w:rsidR="00B42E4D">
        <w:rPr>
          <w:rFonts w:ascii="Calibri" w:hAnsi="Calibri"/>
          <w:sz w:val="22"/>
          <w:szCs w:val="22"/>
        </w:rPr>
        <w:t>:</w:t>
      </w:r>
    </w:p>
    <w:p w14:paraId="6E5686A0" w14:textId="6FD72A56" w:rsidR="002E4AFC" w:rsidRPr="00F0331A" w:rsidRDefault="00F62916" w:rsidP="008D2AB1">
      <w:pPr>
        <w:pStyle w:val="ListParagraph"/>
        <w:numPr>
          <w:ilvl w:val="4"/>
          <w:numId w:val="6"/>
        </w:numPr>
        <w:spacing w:after="0"/>
        <w:ind w:left="1350"/>
      </w:pPr>
      <w:r>
        <w:rPr>
          <w:color w:val="000000"/>
        </w:rPr>
        <w:t>New Certificate</w:t>
      </w:r>
      <w:r w:rsidRPr="00A27A27">
        <w:rPr>
          <w:color w:val="000000"/>
        </w:rPr>
        <w:t xml:space="preserve"> – </w:t>
      </w:r>
      <w:r w:rsidR="00F0331A" w:rsidRPr="00F0331A">
        <w:rPr>
          <w:color w:val="000000"/>
        </w:rPr>
        <w:t>Illinois Aligned Basic Weld Cert (11 credit hours)</w:t>
      </w:r>
    </w:p>
    <w:p w14:paraId="3A8DF0DB" w14:textId="4109CD1A" w:rsidR="00F0331A" w:rsidRPr="00125C77" w:rsidRDefault="00F0331A" w:rsidP="008D2AB1">
      <w:pPr>
        <w:pStyle w:val="ListParagraph"/>
        <w:numPr>
          <w:ilvl w:val="4"/>
          <w:numId w:val="6"/>
        </w:numPr>
        <w:spacing w:after="0"/>
        <w:ind w:left="1350"/>
      </w:pPr>
      <w:r>
        <w:rPr>
          <w:color w:val="000000"/>
        </w:rPr>
        <w:t>New Courses</w:t>
      </w:r>
      <w:r w:rsidR="00125C77">
        <w:rPr>
          <w:color w:val="000000"/>
        </w:rPr>
        <w:t xml:space="preserve"> </w:t>
      </w:r>
      <w:r w:rsidR="00197DE5">
        <w:rPr>
          <w:color w:val="000000"/>
        </w:rPr>
        <w:t>(1 credit hour)</w:t>
      </w:r>
      <w:r w:rsidR="00CB230B">
        <w:rPr>
          <w:color w:val="000000"/>
        </w:rPr>
        <w:t>:</w:t>
      </w:r>
    </w:p>
    <w:p w14:paraId="5857CF33" w14:textId="3B5083AE" w:rsidR="00197DE5" w:rsidRPr="00197DE5" w:rsidRDefault="00197DE5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 w:rsidRPr="00197DE5">
        <w:rPr>
          <w:color w:val="000000"/>
        </w:rPr>
        <w:t>WELD 101, “Welding Cutting and Material Prep”</w:t>
      </w:r>
    </w:p>
    <w:p w14:paraId="3BB4CA78" w14:textId="77777777" w:rsidR="00197DE5" w:rsidRPr="00197DE5" w:rsidRDefault="00197DE5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 w:rsidRPr="00197DE5">
        <w:rPr>
          <w:color w:val="000000"/>
        </w:rPr>
        <w:t>WELD 130, “Welding Blueprint Reading”</w:t>
      </w:r>
    </w:p>
    <w:p w14:paraId="21C82980" w14:textId="77777777" w:rsidR="00197DE5" w:rsidRPr="00197DE5" w:rsidRDefault="00197DE5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 w:rsidRPr="00197DE5">
        <w:rPr>
          <w:color w:val="000000"/>
        </w:rPr>
        <w:t>WELD 150, “Welding Calculations”</w:t>
      </w:r>
    </w:p>
    <w:p w14:paraId="16ECC70E" w14:textId="77777777" w:rsidR="00197DE5" w:rsidRPr="00197DE5" w:rsidRDefault="00197DE5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 w:rsidRPr="00197DE5">
        <w:rPr>
          <w:color w:val="000000"/>
        </w:rPr>
        <w:t>WELD 200, “GMAW Flat and Horizontal”</w:t>
      </w:r>
    </w:p>
    <w:p w14:paraId="149D165E" w14:textId="77777777" w:rsidR="00197DE5" w:rsidRPr="00197DE5" w:rsidRDefault="00197DE5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 w:rsidRPr="00197DE5">
        <w:rPr>
          <w:color w:val="000000"/>
        </w:rPr>
        <w:t>WELD 202, “GMAW Vertical”</w:t>
      </w:r>
    </w:p>
    <w:p w14:paraId="696FC30D" w14:textId="77777777" w:rsidR="00197DE5" w:rsidRPr="00197DE5" w:rsidRDefault="00197DE5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 w:rsidRPr="00197DE5">
        <w:rPr>
          <w:color w:val="000000"/>
        </w:rPr>
        <w:t>WELD 210, “SMAW Flat”</w:t>
      </w:r>
    </w:p>
    <w:p w14:paraId="7F9ABEAF" w14:textId="77777777" w:rsidR="00197DE5" w:rsidRPr="00197DE5" w:rsidRDefault="00197DE5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 w:rsidRPr="00197DE5">
        <w:rPr>
          <w:color w:val="000000"/>
        </w:rPr>
        <w:t>WELD 212, “SMAW Horizontal”</w:t>
      </w:r>
    </w:p>
    <w:p w14:paraId="6E922E2A" w14:textId="77777777" w:rsidR="00197DE5" w:rsidRPr="00197DE5" w:rsidRDefault="00197DE5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 w:rsidRPr="00197DE5">
        <w:rPr>
          <w:color w:val="000000"/>
        </w:rPr>
        <w:t>WELD 220, “GTAW Flat and Horizontal”</w:t>
      </w:r>
    </w:p>
    <w:p w14:paraId="7902055A" w14:textId="77777777" w:rsidR="00197DE5" w:rsidRPr="00197DE5" w:rsidRDefault="00197DE5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 w:rsidRPr="00197DE5">
        <w:rPr>
          <w:color w:val="000000"/>
        </w:rPr>
        <w:t>WELD 222, “GTAW Vertical”</w:t>
      </w:r>
    </w:p>
    <w:p w14:paraId="5D9456E3" w14:textId="77777777" w:rsidR="00197DE5" w:rsidRPr="00197DE5" w:rsidRDefault="00197DE5" w:rsidP="008D2AB1">
      <w:pPr>
        <w:pStyle w:val="ListParagraph"/>
        <w:numPr>
          <w:ilvl w:val="4"/>
          <w:numId w:val="6"/>
        </w:numPr>
        <w:spacing w:after="0"/>
        <w:rPr>
          <w:color w:val="000000"/>
        </w:rPr>
      </w:pPr>
      <w:r w:rsidRPr="00197DE5">
        <w:rPr>
          <w:color w:val="000000"/>
        </w:rPr>
        <w:t>WELD 230, “FCAW Flat and Horizontal”</w:t>
      </w:r>
    </w:p>
    <w:p w14:paraId="577869A7" w14:textId="6577AD52" w:rsidR="000255C9" w:rsidRPr="000255C9" w:rsidRDefault="00197DE5" w:rsidP="008D2AB1">
      <w:pPr>
        <w:pStyle w:val="ListParagraph"/>
        <w:numPr>
          <w:ilvl w:val="4"/>
          <w:numId w:val="6"/>
        </w:numPr>
        <w:spacing w:after="0"/>
      </w:pPr>
      <w:r w:rsidRPr="00197DE5">
        <w:rPr>
          <w:color w:val="000000"/>
        </w:rPr>
        <w:t>WELD 232, “FCAW Vertical</w:t>
      </w:r>
      <w:r w:rsidR="000255C9">
        <w:rPr>
          <w:color w:val="000000"/>
        </w:rPr>
        <w:t xml:space="preserve">” </w:t>
      </w:r>
    </w:p>
    <w:p w14:paraId="4C052629" w14:textId="62268AC1" w:rsidR="000255C9" w:rsidRPr="000255C9" w:rsidRDefault="000255C9" w:rsidP="000255C9">
      <w:pPr>
        <w:pStyle w:val="ListParagraph"/>
        <w:numPr>
          <w:ilvl w:val="1"/>
          <w:numId w:val="6"/>
        </w:numPr>
        <w:spacing w:after="0"/>
      </w:pPr>
      <w:r>
        <w:t xml:space="preserve">Other </w:t>
      </w:r>
      <w:r w:rsidR="005C0FF9">
        <w:t>Items</w:t>
      </w:r>
    </w:p>
    <w:sectPr w:rsidR="000255C9" w:rsidRPr="000255C9" w:rsidSect="00B3260F">
      <w:pgSz w:w="12240" w:h="15840" w:code="1"/>
      <w:pgMar w:top="1147" w:right="1225" w:bottom="657" w:left="157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B9CA9C9"/>
    <w:multiLevelType w:val="hybridMultilevel"/>
    <w:tmpl w:val="259DE07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5903F15"/>
    <w:multiLevelType w:val="hybridMultilevel"/>
    <w:tmpl w:val="55BC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5627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781A45"/>
    <w:multiLevelType w:val="hybridMultilevel"/>
    <w:tmpl w:val="1632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516ED"/>
    <w:multiLevelType w:val="hybridMultilevel"/>
    <w:tmpl w:val="57A4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341E92"/>
    <w:multiLevelType w:val="multilevel"/>
    <w:tmpl w:val="535EA9B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76892E6E"/>
    <w:multiLevelType w:val="hybridMultilevel"/>
    <w:tmpl w:val="DFA2D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16E54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377987">
    <w:abstractNumId w:val="0"/>
  </w:num>
  <w:num w:numId="2" w16cid:durableId="1256137119">
    <w:abstractNumId w:val="3"/>
  </w:num>
  <w:num w:numId="3" w16cid:durableId="1083186531">
    <w:abstractNumId w:val="1"/>
  </w:num>
  <w:num w:numId="4" w16cid:durableId="592201748">
    <w:abstractNumId w:val="4"/>
  </w:num>
  <w:num w:numId="5" w16cid:durableId="1022441328">
    <w:abstractNumId w:val="6"/>
  </w:num>
  <w:num w:numId="6" w16cid:durableId="2032799950">
    <w:abstractNumId w:val="5"/>
  </w:num>
  <w:num w:numId="7" w16cid:durableId="146881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ED"/>
    <w:rsid w:val="0000178B"/>
    <w:rsid w:val="00001F64"/>
    <w:rsid w:val="00002291"/>
    <w:rsid w:val="0000729B"/>
    <w:rsid w:val="00007659"/>
    <w:rsid w:val="0001400C"/>
    <w:rsid w:val="000160C6"/>
    <w:rsid w:val="00017B52"/>
    <w:rsid w:val="00017F35"/>
    <w:rsid w:val="000255C9"/>
    <w:rsid w:val="000255E2"/>
    <w:rsid w:val="00034D0A"/>
    <w:rsid w:val="000354EF"/>
    <w:rsid w:val="000364C2"/>
    <w:rsid w:val="000378F7"/>
    <w:rsid w:val="00045E13"/>
    <w:rsid w:val="0004667B"/>
    <w:rsid w:val="0005319F"/>
    <w:rsid w:val="000556F0"/>
    <w:rsid w:val="000571C1"/>
    <w:rsid w:val="0006577D"/>
    <w:rsid w:val="00072C5A"/>
    <w:rsid w:val="0007477A"/>
    <w:rsid w:val="000749C9"/>
    <w:rsid w:val="00076380"/>
    <w:rsid w:val="00080DCD"/>
    <w:rsid w:val="00086C49"/>
    <w:rsid w:val="00090487"/>
    <w:rsid w:val="000A3D2B"/>
    <w:rsid w:val="000B2A30"/>
    <w:rsid w:val="000C292F"/>
    <w:rsid w:val="000C4358"/>
    <w:rsid w:val="000C731E"/>
    <w:rsid w:val="000D3282"/>
    <w:rsid w:val="000D346D"/>
    <w:rsid w:val="000D689A"/>
    <w:rsid w:val="000D6BC8"/>
    <w:rsid w:val="000D7E40"/>
    <w:rsid w:val="000E7A94"/>
    <w:rsid w:val="000F27CA"/>
    <w:rsid w:val="000F564B"/>
    <w:rsid w:val="000F6468"/>
    <w:rsid w:val="001002DA"/>
    <w:rsid w:val="00102AE1"/>
    <w:rsid w:val="0010400F"/>
    <w:rsid w:val="00123C8E"/>
    <w:rsid w:val="00125C77"/>
    <w:rsid w:val="00130F1A"/>
    <w:rsid w:val="00131FD2"/>
    <w:rsid w:val="00133DE0"/>
    <w:rsid w:val="00135B48"/>
    <w:rsid w:val="001362CD"/>
    <w:rsid w:val="00137C3D"/>
    <w:rsid w:val="001403CE"/>
    <w:rsid w:val="00140EC7"/>
    <w:rsid w:val="0014385E"/>
    <w:rsid w:val="001465FB"/>
    <w:rsid w:val="00152615"/>
    <w:rsid w:val="00152A8F"/>
    <w:rsid w:val="001577DF"/>
    <w:rsid w:val="0016453E"/>
    <w:rsid w:val="00172DB7"/>
    <w:rsid w:val="00177345"/>
    <w:rsid w:val="001821E7"/>
    <w:rsid w:val="001832E0"/>
    <w:rsid w:val="00185D0F"/>
    <w:rsid w:val="00187806"/>
    <w:rsid w:val="00192422"/>
    <w:rsid w:val="00194BD2"/>
    <w:rsid w:val="00197DE5"/>
    <w:rsid w:val="001B098D"/>
    <w:rsid w:val="001B3DDD"/>
    <w:rsid w:val="001C1100"/>
    <w:rsid w:val="001C6DC3"/>
    <w:rsid w:val="001D1177"/>
    <w:rsid w:val="001D1E38"/>
    <w:rsid w:val="001D6A3E"/>
    <w:rsid w:val="001D6BCF"/>
    <w:rsid w:val="001E5ACC"/>
    <w:rsid w:val="001F21F4"/>
    <w:rsid w:val="001F3CF4"/>
    <w:rsid w:val="0020568B"/>
    <w:rsid w:val="00206E53"/>
    <w:rsid w:val="00217DF0"/>
    <w:rsid w:val="00220B18"/>
    <w:rsid w:val="0022404D"/>
    <w:rsid w:val="00227AAF"/>
    <w:rsid w:val="002309B0"/>
    <w:rsid w:val="00241A03"/>
    <w:rsid w:val="00246CD5"/>
    <w:rsid w:val="00253DAA"/>
    <w:rsid w:val="00254400"/>
    <w:rsid w:val="002625A2"/>
    <w:rsid w:val="00265A74"/>
    <w:rsid w:val="00265D92"/>
    <w:rsid w:val="0027141F"/>
    <w:rsid w:val="00273527"/>
    <w:rsid w:val="0027484F"/>
    <w:rsid w:val="00281D00"/>
    <w:rsid w:val="00283BAF"/>
    <w:rsid w:val="0028437E"/>
    <w:rsid w:val="002848B9"/>
    <w:rsid w:val="00284A25"/>
    <w:rsid w:val="00294665"/>
    <w:rsid w:val="002A3607"/>
    <w:rsid w:val="002C404C"/>
    <w:rsid w:val="002C4619"/>
    <w:rsid w:val="002C4CD3"/>
    <w:rsid w:val="002C4F7E"/>
    <w:rsid w:val="002D3C5F"/>
    <w:rsid w:val="002D41F3"/>
    <w:rsid w:val="002D4B77"/>
    <w:rsid w:val="002D566F"/>
    <w:rsid w:val="002D5F4E"/>
    <w:rsid w:val="002D63B8"/>
    <w:rsid w:val="002E0DA1"/>
    <w:rsid w:val="002E4AFC"/>
    <w:rsid w:val="002E6428"/>
    <w:rsid w:val="002E78AB"/>
    <w:rsid w:val="002F5A64"/>
    <w:rsid w:val="00300A3D"/>
    <w:rsid w:val="0030514F"/>
    <w:rsid w:val="00306A29"/>
    <w:rsid w:val="003172FF"/>
    <w:rsid w:val="003241D3"/>
    <w:rsid w:val="00326104"/>
    <w:rsid w:val="003330C7"/>
    <w:rsid w:val="00334588"/>
    <w:rsid w:val="003357DF"/>
    <w:rsid w:val="0033614B"/>
    <w:rsid w:val="00345AA0"/>
    <w:rsid w:val="003567B0"/>
    <w:rsid w:val="00356D39"/>
    <w:rsid w:val="00360A20"/>
    <w:rsid w:val="00360CDF"/>
    <w:rsid w:val="00362E15"/>
    <w:rsid w:val="00365988"/>
    <w:rsid w:val="00372E63"/>
    <w:rsid w:val="00383800"/>
    <w:rsid w:val="00383EDC"/>
    <w:rsid w:val="00384DD3"/>
    <w:rsid w:val="0038755B"/>
    <w:rsid w:val="0039163D"/>
    <w:rsid w:val="003969CA"/>
    <w:rsid w:val="003A197D"/>
    <w:rsid w:val="003A6A02"/>
    <w:rsid w:val="003A7D68"/>
    <w:rsid w:val="003B1F47"/>
    <w:rsid w:val="003B2E7E"/>
    <w:rsid w:val="003B3420"/>
    <w:rsid w:val="003B7CB3"/>
    <w:rsid w:val="003D0792"/>
    <w:rsid w:val="003D0FE6"/>
    <w:rsid w:val="003D6BB2"/>
    <w:rsid w:val="003F1805"/>
    <w:rsid w:val="004010D5"/>
    <w:rsid w:val="00401DBC"/>
    <w:rsid w:val="00406CDE"/>
    <w:rsid w:val="004075BF"/>
    <w:rsid w:val="00416CE0"/>
    <w:rsid w:val="004223FE"/>
    <w:rsid w:val="004248D8"/>
    <w:rsid w:val="00425664"/>
    <w:rsid w:val="00432C72"/>
    <w:rsid w:val="004335D5"/>
    <w:rsid w:val="004351E5"/>
    <w:rsid w:val="00436A8E"/>
    <w:rsid w:val="00437B50"/>
    <w:rsid w:val="004426D8"/>
    <w:rsid w:val="00445BCE"/>
    <w:rsid w:val="00452C7D"/>
    <w:rsid w:val="004539F0"/>
    <w:rsid w:val="00455EC9"/>
    <w:rsid w:val="004578F7"/>
    <w:rsid w:val="004644AB"/>
    <w:rsid w:val="004664A4"/>
    <w:rsid w:val="00466C28"/>
    <w:rsid w:val="00481049"/>
    <w:rsid w:val="00482FF3"/>
    <w:rsid w:val="004A028D"/>
    <w:rsid w:val="004A2D52"/>
    <w:rsid w:val="004A4CED"/>
    <w:rsid w:val="004A6619"/>
    <w:rsid w:val="004A6E1C"/>
    <w:rsid w:val="004B4E64"/>
    <w:rsid w:val="004B61A1"/>
    <w:rsid w:val="004C0568"/>
    <w:rsid w:val="004C13C8"/>
    <w:rsid w:val="004C345D"/>
    <w:rsid w:val="004C5A29"/>
    <w:rsid w:val="004D3981"/>
    <w:rsid w:val="004E2192"/>
    <w:rsid w:val="004E39A6"/>
    <w:rsid w:val="004F6804"/>
    <w:rsid w:val="00500633"/>
    <w:rsid w:val="00503FC7"/>
    <w:rsid w:val="00511544"/>
    <w:rsid w:val="005122BB"/>
    <w:rsid w:val="00513048"/>
    <w:rsid w:val="00513BA2"/>
    <w:rsid w:val="0051436A"/>
    <w:rsid w:val="0051742B"/>
    <w:rsid w:val="00522D9E"/>
    <w:rsid w:val="00523A6C"/>
    <w:rsid w:val="005411CD"/>
    <w:rsid w:val="005424E2"/>
    <w:rsid w:val="00546E6F"/>
    <w:rsid w:val="00564B89"/>
    <w:rsid w:val="005679BE"/>
    <w:rsid w:val="00571310"/>
    <w:rsid w:val="005730D0"/>
    <w:rsid w:val="00574AAF"/>
    <w:rsid w:val="00580D44"/>
    <w:rsid w:val="00580F26"/>
    <w:rsid w:val="00582E18"/>
    <w:rsid w:val="00586D5D"/>
    <w:rsid w:val="005962EE"/>
    <w:rsid w:val="00597701"/>
    <w:rsid w:val="005A53AF"/>
    <w:rsid w:val="005A6FFC"/>
    <w:rsid w:val="005B0E33"/>
    <w:rsid w:val="005B2201"/>
    <w:rsid w:val="005B4702"/>
    <w:rsid w:val="005B724C"/>
    <w:rsid w:val="005C0FF9"/>
    <w:rsid w:val="005D04FF"/>
    <w:rsid w:val="005D158A"/>
    <w:rsid w:val="005E20C6"/>
    <w:rsid w:val="005E251D"/>
    <w:rsid w:val="005E420F"/>
    <w:rsid w:val="005E7160"/>
    <w:rsid w:val="005F5C44"/>
    <w:rsid w:val="005F7B3F"/>
    <w:rsid w:val="0060158D"/>
    <w:rsid w:val="0060394F"/>
    <w:rsid w:val="00605BF7"/>
    <w:rsid w:val="006132DF"/>
    <w:rsid w:val="00616503"/>
    <w:rsid w:val="00624BBE"/>
    <w:rsid w:val="006304E1"/>
    <w:rsid w:val="00634FC5"/>
    <w:rsid w:val="00646173"/>
    <w:rsid w:val="006461D2"/>
    <w:rsid w:val="00662DA9"/>
    <w:rsid w:val="006637EE"/>
    <w:rsid w:val="00681E64"/>
    <w:rsid w:val="00697E5B"/>
    <w:rsid w:val="006A0DC0"/>
    <w:rsid w:val="006A26E7"/>
    <w:rsid w:val="006A2D8A"/>
    <w:rsid w:val="006A6367"/>
    <w:rsid w:val="006C0A30"/>
    <w:rsid w:val="006C1534"/>
    <w:rsid w:val="006C2B96"/>
    <w:rsid w:val="006C4D0F"/>
    <w:rsid w:val="006C5545"/>
    <w:rsid w:val="006C639C"/>
    <w:rsid w:val="006D0EE2"/>
    <w:rsid w:val="006D24BF"/>
    <w:rsid w:val="006D3FBE"/>
    <w:rsid w:val="006E242C"/>
    <w:rsid w:val="006E2E65"/>
    <w:rsid w:val="006F262D"/>
    <w:rsid w:val="006F27A6"/>
    <w:rsid w:val="006F2BA5"/>
    <w:rsid w:val="006F5E29"/>
    <w:rsid w:val="006F7D62"/>
    <w:rsid w:val="007070AD"/>
    <w:rsid w:val="007110A0"/>
    <w:rsid w:val="007129BE"/>
    <w:rsid w:val="0071417D"/>
    <w:rsid w:val="00717B4A"/>
    <w:rsid w:val="00717F99"/>
    <w:rsid w:val="0074233E"/>
    <w:rsid w:val="007514BB"/>
    <w:rsid w:val="007538DF"/>
    <w:rsid w:val="00754859"/>
    <w:rsid w:val="00756B3B"/>
    <w:rsid w:val="00760FC1"/>
    <w:rsid w:val="007628FB"/>
    <w:rsid w:val="00764A0E"/>
    <w:rsid w:val="0076768D"/>
    <w:rsid w:val="007778E8"/>
    <w:rsid w:val="00777CCD"/>
    <w:rsid w:val="00797876"/>
    <w:rsid w:val="007A3678"/>
    <w:rsid w:val="007A647C"/>
    <w:rsid w:val="007B01C9"/>
    <w:rsid w:val="007B5093"/>
    <w:rsid w:val="007B72F2"/>
    <w:rsid w:val="007C56E9"/>
    <w:rsid w:val="007D05E2"/>
    <w:rsid w:val="007D0F0A"/>
    <w:rsid w:val="007D37AB"/>
    <w:rsid w:val="007D7BA5"/>
    <w:rsid w:val="007E00A3"/>
    <w:rsid w:val="007E25BB"/>
    <w:rsid w:val="007E6CC1"/>
    <w:rsid w:val="00802211"/>
    <w:rsid w:val="00804034"/>
    <w:rsid w:val="008051E9"/>
    <w:rsid w:val="0080522F"/>
    <w:rsid w:val="0080759B"/>
    <w:rsid w:val="00807717"/>
    <w:rsid w:val="00825EED"/>
    <w:rsid w:val="00826AF9"/>
    <w:rsid w:val="008357EC"/>
    <w:rsid w:val="0083597A"/>
    <w:rsid w:val="00843D5A"/>
    <w:rsid w:val="00853D0F"/>
    <w:rsid w:val="00854AD6"/>
    <w:rsid w:val="008571D6"/>
    <w:rsid w:val="00857D92"/>
    <w:rsid w:val="008719B8"/>
    <w:rsid w:val="00884793"/>
    <w:rsid w:val="00896AF2"/>
    <w:rsid w:val="008A1D78"/>
    <w:rsid w:val="008C00DB"/>
    <w:rsid w:val="008C7424"/>
    <w:rsid w:val="008D0908"/>
    <w:rsid w:val="008D0CA8"/>
    <w:rsid w:val="008D2AB1"/>
    <w:rsid w:val="008D707B"/>
    <w:rsid w:val="008E069B"/>
    <w:rsid w:val="008E5813"/>
    <w:rsid w:val="008E6B9C"/>
    <w:rsid w:val="008F16B5"/>
    <w:rsid w:val="008F2549"/>
    <w:rsid w:val="008F4D7A"/>
    <w:rsid w:val="008F6665"/>
    <w:rsid w:val="009028CA"/>
    <w:rsid w:val="00911150"/>
    <w:rsid w:val="009165FC"/>
    <w:rsid w:val="009176C3"/>
    <w:rsid w:val="009239C6"/>
    <w:rsid w:val="009338F9"/>
    <w:rsid w:val="0094127E"/>
    <w:rsid w:val="009417B7"/>
    <w:rsid w:val="00944175"/>
    <w:rsid w:val="00945B68"/>
    <w:rsid w:val="00945B6E"/>
    <w:rsid w:val="0095233B"/>
    <w:rsid w:val="00954498"/>
    <w:rsid w:val="00956159"/>
    <w:rsid w:val="009622F5"/>
    <w:rsid w:val="00973802"/>
    <w:rsid w:val="00982DC8"/>
    <w:rsid w:val="00984971"/>
    <w:rsid w:val="00984CC3"/>
    <w:rsid w:val="00992841"/>
    <w:rsid w:val="00992BE2"/>
    <w:rsid w:val="00996D0E"/>
    <w:rsid w:val="009A0672"/>
    <w:rsid w:val="009A72F2"/>
    <w:rsid w:val="009B21E3"/>
    <w:rsid w:val="009B56AA"/>
    <w:rsid w:val="009B7CA9"/>
    <w:rsid w:val="009C5170"/>
    <w:rsid w:val="009F1D53"/>
    <w:rsid w:val="009F2704"/>
    <w:rsid w:val="009F3870"/>
    <w:rsid w:val="009F6478"/>
    <w:rsid w:val="00A05957"/>
    <w:rsid w:val="00A06072"/>
    <w:rsid w:val="00A14021"/>
    <w:rsid w:val="00A223FF"/>
    <w:rsid w:val="00A24145"/>
    <w:rsid w:val="00A251BE"/>
    <w:rsid w:val="00A27A27"/>
    <w:rsid w:val="00A3112F"/>
    <w:rsid w:val="00A31F98"/>
    <w:rsid w:val="00A4161E"/>
    <w:rsid w:val="00A4441F"/>
    <w:rsid w:val="00A766F4"/>
    <w:rsid w:val="00A77D83"/>
    <w:rsid w:val="00A81383"/>
    <w:rsid w:val="00A82672"/>
    <w:rsid w:val="00A83708"/>
    <w:rsid w:val="00A8545B"/>
    <w:rsid w:val="00A93F2F"/>
    <w:rsid w:val="00A959DD"/>
    <w:rsid w:val="00AA2841"/>
    <w:rsid w:val="00AA698E"/>
    <w:rsid w:val="00AB0581"/>
    <w:rsid w:val="00AB3B96"/>
    <w:rsid w:val="00AD616C"/>
    <w:rsid w:val="00AE0FCA"/>
    <w:rsid w:val="00AE7140"/>
    <w:rsid w:val="00AE79DE"/>
    <w:rsid w:val="00AF02BB"/>
    <w:rsid w:val="00AF0E9A"/>
    <w:rsid w:val="00AF19B4"/>
    <w:rsid w:val="00AF7E4A"/>
    <w:rsid w:val="00B05DC4"/>
    <w:rsid w:val="00B064FE"/>
    <w:rsid w:val="00B10715"/>
    <w:rsid w:val="00B2004A"/>
    <w:rsid w:val="00B20DCB"/>
    <w:rsid w:val="00B24442"/>
    <w:rsid w:val="00B2583D"/>
    <w:rsid w:val="00B26BF3"/>
    <w:rsid w:val="00B300B0"/>
    <w:rsid w:val="00B3260F"/>
    <w:rsid w:val="00B42E4D"/>
    <w:rsid w:val="00B44912"/>
    <w:rsid w:val="00B5276F"/>
    <w:rsid w:val="00B53142"/>
    <w:rsid w:val="00B61295"/>
    <w:rsid w:val="00B64515"/>
    <w:rsid w:val="00B750EA"/>
    <w:rsid w:val="00B917A0"/>
    <w:rsid w:val="00B948B5"/>
    <w:rsid w:val="00B96B5D"/>
    <w:rsid w:val="00B979CF"/>
    <w:rsid w:val="00BA0FAE"/>
    <w:rsid w:val="00BA45B3"/>
    <w:rsid w:val="00BA5B61"/>
    <w:rsid w:val="00BB5D40"/>
    <w:rsid w:val="00BC1C64"/>
    <w:rsid w:val="00BC72EF"/>
    <w:rsid w:val="00BD000D"/>
    <w:rsid w:val="00BD0013"/>
    <w:rsid w:val="00BD019F"/>
    <w:rsid w:val="00BD0B3D"/>
    <w:rsid w:val="00BD3264"/>
    <w:rsid w:val="00BE073B"/>
    <w:rsid w:val="00BE0F1C"/>
    <w:rsid w:val="00BE461B"/>
    <w:rsid w:val="00BE6786"/>
    <w:rsid w:val="00BE79F4"/>
    <w:rsid w:val="00BF25D5"/>
    <w:rsid w:val="00BF3680"/>
    <w:rsid w:val="00BF4FF4"/>
    <w:rsid w:val="00BF52C2"/>
    <w:rsid w:val="00C10DFD"/>
    <w:rsid w:val="00C11DA1"/>
    <w:rsid w:val="00C11DA3"/>
    <w:rsid w:val="00C120D0"/>
    <w:rsid w:val="00C1363B"/>
    <w:rsid w:val="00C16B55"/>
    <w:rsid w:val="00C17FEA"/>
    <w:rsid w:val="00C207DE"/>
    <w:rsid w:val="00C25893"/>
    <w:rsid w:val="00C3317A"/>
    <w:rsid w:val="00C3492D"/>
    <w:rsid w:val="00C35A95"/>
    <w:rsid w:val="00C37E8F"/>
    <w:rsid w:val="00C52116"/>
    <w:rsid w:val="00C53C61"/>
    <w:rsid w:val="00C53DED"/>
    <w:rsid w:val="00C625C7"/>
    <w:rsid w:val="00C64CE8"/>
    <w:rsid w:val="00C672A7"/>
    <w:rsid w:val="00C71ADB"/>
    <w:rsid w:val="00C73D69"/>
    <w:rsid w:val="00C858C4"/>
    <w:rsid w:val="00C91EA7"/>
    <w:rsid w:val="00C926DF"/>
    <w:rsid w:val="00CB230B"/>
    <w:rsid w:val="00CB3319"/>
    <w:rsid w:val="00CB3475"/>
    <w:rsid w:val="00CC01F8"/>
    <w:rsid w:val="00CC1429"/>
    <w:rsid w:val="00CD113C"/>
    <w:rsid w:val="00CD6762"/>
    <w:rsid w:val="00CD7568"/>
    <w:rsid w:val="00CE3C2D"/>
    <w:rsid w:val="00CF1F3D"/>
    <w:rsid w:val="00CF60E7"/>
    <w:rsid w:val="00D01BBA"/>
    <w:rsid w:val="00D0340B"/>
    <w:rsid w:val="00D05E47"/>
    <w:rsid w:val="00D13FFE"/>
    <w:rsid w:val="00D1525D"/>
    <w:rsid w:val="00D30623"/>
    <w:rsid w:val="00D3067F"/>
    <w:rsid w:val="00D30E70"/>
    <w:rsid w:val="00D43762"/>
    <w:rsid w:val="00D57102"/>
    <w:rsid w:val="00D603C6"/>
    <w:rsid w:val="00D60BCD"/>
    <w:rsid w:val="00D62D39"/>
    <w:rsid w:val="00D63DD4"/>
    <w:rsid w:val="00D700FF"/>
    <w:rsid w:val="00D70A90"/>
    <w:rsid w:val="00D71583"/>
    <w:rsid w:val="00D810AA"/>
    <w:rsid w:val="00D83C20"/>
    <w:rsid w:val="00D9010F"/>
    <w:rsid w:val="00DA2426"/>
    <w:rsid w:val="00DA2E3F"/>
    <w:rsid w:val="00DA3C5C"/>
    <w:rsid w:val="00DB265C"/>
    <w:rsid w:val="00DC135C"/>
    <w:rsid w:val="00DC6526"/>
    <w:rsid w:val="00DD278F"/>
    <w:rsid w:val="00DE1338"/>
    <w:rsid w:val="00DE299A"/>
    <w:rsid w:val="00DE5119"/>
    <w:rsid w:val="00DE583D"/>
    <w:rsid w:val="00DE5BB6"/>
    <w:rsid w:val="00DF1B2B"/>
    <w:rsid w:val="00DF2012"/>
    <w:rsid w:val="00DF3D6D"/>
    <w:rsid w:val="00E00BB7"/>
    <w:rsid w:val="00E052B9"/>
    <w:rsid w:val="00E062D8"/>
    <w:rsid w:val="00E072BF"/>
    <w:rsid w:val="00E1372C"/>
    <w:rsid w:val="00E247E5"/>
    <w:rsid w:val="00E465CE"/>
    <w:rsid w:val="00E56CB3"/>
    <w:rsid w:val="00E62038"/>
    <w:rsid w:val="00E71359"/>
    <w:rsid w:val="00E7580B"/>
    <w:rsid w:val="00E800A6"/>
    <w:rsid w:val="00E875B2"/>
    <w:rsid w:val="00E90423"/>
    <w:rsid w:val="00E94B92"/>
    <w:rsid w:val="00EB4C86"/>
    <w:rsid w:val="00EB4FB9"/>
    <w:rsid w:val="00EB5140"/>
    <w:rsid w:val="00EB5861"/>
    <w:rsid w:val="00EC05E8"/>
    <w:rsid w:val="00EC07DF"/>
    <w:rsid w:val="00EC1D27"/>
    <w:rsid w:val="00EC29DD"/>
    <w:rsid w:val="00EC375E"/>
    <w:rsid w:val="00EC50BC"/>
    <w:rsid w:val="00ED504B"/>
    <w:rsid w:val="00ED74C5"/>
    <w:rsid w:val="00EE038E"/>
    <w:rsid w:val="00EE0A6E"/>
    <w:rsid w:val="00EE1DF2"/>
    <w:rsid w:val="00EE48F2"/>
    <w:rsid w:val="00EE5923"/>
    <w:rsid w:val="00EE7E6F"/>
    <w:rsid w:val="00EF18CA"/>
    <w:rsid w:val="00EF6517"/>
    <w:rsid w:val="00F01D44"/>
    <w:rsid w:val="00F0331A"/>
    <w:rsid w:val="00F12486"/>
    <w:rsid w:val="00F22D2E"/>
    <w:rsid w:val="00F23031"/>
    <w:rsid w:val="00F232AB"/>
    <w:rsid w:val="00F24E8A"/>
    <w:rsid w:val="00F30DB2"/>
    <w:rsid w:val="00F37C65"/>
    <w:rsid w:val="00F45A50"/>
    <w:rsid w:val="00F62916"/>
    <w:rsid w:val="00F63822"/>
    <w:rsid w:val="00F670AC"/>
    <w:rsid w:val="00F67118"/>
    <w:rsid w:val="00F71BF7"/>
    <w:rsid w:val="00F71E4B"/>
    <w:rsid w:val="00F817D2"/>
    <w:rsid w:val="00F9677F"/>
    <w:rsid w:val="00F97CC5"/>
    <w:rsid w:val="00FA0392"/>
    <w:rsid w:val="00FA2546"/>
    <w:rsid w:val="00FA2A52"/>
    <w:rsid w:val="00FA46F3"/>
    <w:rsid w:val="00FA6D3B"/>
    <w:rsid w:val="00FA6DBD"/>
    <w:rsid w:val="00FC0215"/>
    <w:rsid w:val="00FC4B00"/>
    <w:rsid w:val="00FD2879"/>
    <w:rsid w:val="00FD5FBF"/>
    <w:rsid w:val="00FD6FFF"/>
    <w:rsid w:val="00FE42B8"/>
    <w:rsid w:val="00FE4934"/>
    <w:rsid w:val="00FE6606"/>
    <w:rsid w:val="00FF0812"/>
    <w:rsid w:val="0FC5E821"/>
    <w:rsid w:val="1A5C4838"/>
    <w:rsid w:val="28ACD91E"/>
    <w:rsid w:val="343809B1"/>
    <w:rsid w:val="3A4B59F7"/>
    <w:rsid w:val="472C157A"/>
    <w:rsid w:val="50459FD9"/>
    <w:rsid w:val="6AF27278"/>
    <w:rsid w:val="6B2C8C51"/>
    <w:rsid w:val="708CE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6E479B"/>
  <w15:docId w15:val="{B0795679-DC14-407E-86DF-70AD67D5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10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710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1C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F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F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F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F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F64"/>
    <w:rPr>
      <w:b/>
      <w:bCs/>
    </w:rPr>
  </w:style>
  <w:style w:type="paragraph" w:styleId="ListParagraph">
    <w:name w:val="List Paragraph"/>
    <w:basedOn w:val="Normal"/>
    <w:uiPriority w:val="34"/>
    <w:qFormat/>
    <w:rsid w:val="00714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6D41988E32F648A836266FD64E7758" ma:contentTypeVersion="9" ma:contentTypeDescription="Create a new document." ma:contentTypeScope="" ma:versionID="b1a37365998c43a40e07b15d8ed18d5a">
  <xsd:schema xmlns:xsd="http://www.w3.org/2001/XMLSchema" xmlns:xs="http://www.w3.org/2001/XMLSchema" xmlns:p="http://schemas.microsoft.com/office/2006/metadata/properties" xmlns:ns3="896f5d8d-2a0c-4695-bb91-954df2a26798" targetNamespace="http://schemas.microsoft.com/office/2006/metadata/properties" ma:root="true" ma:fieldsID="f970736b970f02292352a5de35707387" ns3:_="">
    <xsd:import namespace="896f5d8d-2a0c-4695-bb91-954df2a26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f5d8d-2a0c-4695-bb91-954df2a267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96C381-7804-4D8B-B536-3B5E33065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58A3F-04D1-4380-9EC1-47DB29ECC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6f5d8d-2a0c-4695-bb91-954df2a26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C11214-FCF7-4725-AE20-5446878472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1125</Characters>
  <Application>Microsoft Office Word</Application>
  <DocSecurity>0</DocSecurity>
  <Lines>9</Lines>
  <Paragraphs>2</Paragraphs>
  <ScaleCrop>false</ScaleCrop>
  <Company>John Wood Community College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SPECIAL MEETING OF</dc:title>
  <dc:creator>lbenz</dc:creator>
  <cp:lastModifiedBy>Kristina Johnson</cp:lastModifiedBy>
  <cp:revision>14</cp:revision>
  <cp:lastPrinted>2025-02-13T16:39:00Z</cp:lastPrinted>
  <dcterms:created xsi:type="dcterms:W3CDTF">2025-04-08T19:57:00Z</dcterms:created>
  <dcterms:modified xsi:type="dcterms:W3CDTF">2025-04-08T20:06:00Z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0x010100646D41988E32F648A836266FD64E7758</vt:lpwstr>
  </property>
</Properties>
</file>